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A0A" w:rsidRPr="003637A5" w:rsidRDefault="00900A0A" w:rsidP="003637A5">
      <w:pPr>
        <w:jc w:val="right"/>
        <w:rPr>
          <w:b/>
        </w:rPr>
      </w:pPr>
      <w:bookmarkStart w:id="0" w:name="_GoBack"/>
      <w:bookmarkEnd w:id="0"/>
      <w:r w:rsidRPr="003637A5">
        <w:rPr>
          <w:b/>
        </w:rPr>
        <w:t>ZAŁĄCZNIK NR 1</w:t>
      </w:r>
    </w:p>
    <w:p w:rsidR="00900A0A" w:rsidRPr="003637A5" w:rsidRDefault="00687FBD" w:rsidP="003637A5">
      <w:pPr>
        <w:tabs>
          <w:tab w:val="left" w:pos="2960"/>
        </w:tabs>
        <w:jc w:val="both"/>
      </w:pPr>
      <w:r>
        <w:rPr>
          <w:noProof/>
        </w:rPr>
        <w:pict>
          <v:line id="Line 10" o:spid="_x0000_s1026" style="position:absolute;left:0;text-align:left;z-index:251656704;visibility:visible;mso-wrap-distance-top:-1e-4mm;mso-wrap-distance-bottom:-1e-4mm" from="0,1.7pt" to="3in,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kEEw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"/>
        </w:pict>
      </w:r>
      <w:r w:rsidR="00900A0A" w:rsidRPr="003637A5">
        <w:t>pieczątka firmowa Wykonawcy / Wykonawców</w:t>
      </w:r>
    </w:p>
    <w:p w:rsidR="00900A0A" w:rsidRPr="003637A5" w:rsidRDefault="00900A0A" w:rsidP="003637A5">
      <w:pPr>
        <w:pStyle w:val="Stopka"/>
        <w:tabs>
          <w:tab w:val="clear" w:pos="4536"/>
          <w:tab w:val="clear" w:pos="9072"/>
        </w:tabs>
        <w:jc w:val="both"/>
        <w:rPr>
          <w:sz w:val="24"/>
          <w:szCs w:val="24"/>
        </w:rPr>
      </w:pPr>
    </w:p>
    <w:p w:rsidR="00900A0A" w:rsidRPr="003637A5" w:rsidRDefault="00900A0A" w:rsidP="003637A5">
      <w:pPr>
        <w:pStyle w:val="Stopka"/>
        <w:tabs>
          <w:tab w:val="clear" w:pos="4536"/>
          <w:tab w:val="clear" w:pos="9072"/>
        </w:tabs>
        <w:jc w:val="both"/>
        <w:rPr>
          <w:sz w:val="24"/>
          <w:szCs w:val="24"/>
        </w:rPr>
      </w:pPr>
      <w:r w:rsidRPr="003637A5">
        <w:rPr>
          <w:sz w:val="24"/>
          <w:szCs w:val="24"/>
        </w:rPr>
        <w:t>nr faksu ……………………………………………</w:t>
      </w:r>
    </w:p>
    <w:p w:rsidR="00900A0A" w:rsidRDefault="00900A0A" w:rsidP="003637A5">
      <w:pPr>
        <w:pStyle w:val="Stopka"/>
        <w:tabs>
          <w:tab w:val="clear" w:pos="4536"/>
          <w:tab w:val="clear" w:pos="9072"/>
        </w:tabs>
        <w:jc w:val="both"/>
        <w:rPr>
          <w:sz w:val="24"/>
          <w:szCs w:val="24"/>
        </w:rPr>
      </w:pPr>
    </w:p>
    <w:p w:rsidR="00900A0A" w:rsidRDefault="00900A0A" w:rsidP="003637A5">
      <w:pPr>
        <w:pStyle w:val="Stopka"/>
        <w:tabs>
          <w:tab w:val="clear" w:pos="4536"/>
          <w:tab w:val="clear" w:pos="9072"/>
        </w:tabs>
        <w:jc w:val="both"/>
        <w:rPr>
          <w:sz w:val="24"/>
          <w:szCs w:val="24"/>
        </w:rPr>
      </w:pPr>
      <w:r w:rsidRPr="00A445CD">
        <w:rPr>
          <w:sz w:val="24"/>
          <w:szCs w:val="24"/>
        </w:rPr>
        <w:t>email: ………………………………………………</w:t>
      </w:r>
    </w:p>
    <w:p w:rsidR="00900A0A" w:rsidRPr="00C04711" w:rsidRDefault="00900A0A" w:rsidP="00E6400E">
      <w:pPr>
        <w:pStyle w:val="Tekstprzypisudolnego"/>
        <w:ind w:hanging="12"/>
        <w:rPr>
          <w:rStyle w:val="DeltaViewInsertion"/>
          <w:b w:val="0"/>
          <w:i w:val="0"/>
          <w:sz w:val="24"/>
          <w:szCs w:val="24"/>
        </w:rPr>
      </w:pPr>
      <w:r w:rsidRPr="00C04711">
        <w:rPr>
          <w:rStyle w:val="DeltaViewInsertion"/>
          <w:b w:val="0"/>
          <w:i w:val="0"/>
          <w:sz w:val="24"/>
          <w:szCs w:val="24"/>
        </w:rPr>
        <w:t>Mikroprzedsiębiorstwo: tak* / nie*</w:t>
      </w:r>
    </w:p>
    <w:p w:rsidR="00900A0A" w:rsidRPr="00C04711" w:rsidRDefault="00900A0A" w:rsidP="00E6400E">
      <w:pPr>
        <w:pStyle w:val="Tekstprzypisudolnego"/>
        <w:ind w:hanging="12"/>
        <w:rPr>
          <w:rStyle w:val="DeltaViewInsertion"/>
          <w:b w:val="0"/>
          <w:i w:val="0"/>
          <w:sz w:val="24"/>
          <w:szCs w:val="24"/>
        </w:rPr>
      </w:pPr>
      <w:r w:rsidRPr="00C04711">
        <w:rPr>
          <w:rStyle w:val="DeltaViewInsertion"/>
          <w:b w:val="0"/>
          <w:i w:val="0"/>
          <w:sz w:val="24"/>
          <w:szCs w:val="24"/>
        </w:rPr>
        <w:t>Małe przedsiębiorstwo: tak* / nie*</w:t>
      </w:r>
    </w:p>
    <w:p w:rsidR="00900A0A" w:rsidRPr="00C04711" w:rsidRDefault="00900A0A" w:rsidP="00E6400E">
      <w:r w:rsidRPr="00C04711">
        <w:rPr>
          <w:rStyle w:val="DeltaViewInsertion"/>
          <w:b w:val="0"/>
          <w:i w:val="0"/>
        </w:rPr>
        <w:t>Średnie przedsiębiorstwo: tak* / nie*</w:t>
      </w:r>
    </w:p>
    <w:p w:rsidR="00900A0A" w:rsidRPr="00A445CD" w:rsidRDefault="00900A0A" w:rsidP="003637A5">
      <w:pPr>
        <w:pStyle w:val="Stopka"/>
        <w:tabs>
          <w:tab w:val="clear" w:pos="4536"/>
          <w:tab w:val="clear" w:pos="9072"/>
        </w:tabs>
        <w:jc w:val="both"/>
        <w:rPr>
          <w:sz w:val="24"/>
          <w:szCs w:val="24"/>
        </w:rPr>
      </w:pPr>
    </w:p>
    <w:p w:rsidR="00900A0A" w:rsidRPr="003637A5" w:rsidRDefault="00900A0A" w:rsidP="003637A5">
      <w:pPr>
        <w:pStyle w:val="Nagwek4"/>
        <w:jc w:val="center"/>
        <w:rPr>
          <w:sz w:val="24"/>
          <w:szCs w:val="24"/>
          <w:lang w:val="pl-PL"/>
        </w:rPr>
      </w:pPr>
    </w:p>
    <w:p w:rsidR="00900A0A" w:rsidRPr="003637A5" w:rsidRDefault="00900A0A" w:rsidP="003637A5">
      <w:pPr>
        <w:pStyle w:val="Nagwek4"/>
        <w:jc w:val="center"/>
        <w:rPr>
          <w:sz w:val="24"/>
          <w:szCs w:val="24"/>
          <w:lang w:val="pl-PL"/>
        </w:rPr>
      </w:pPr>
      <w:r w:rsidRPr="003637A5">
        <w:rPr>
          <w:sz w:val="24"/>
          <w:szCs w:val="24"/>
          <w:lang w:val="pl-PL"/>
        </w:rPr>
        <w:t>FORMULARZ „OFERTA”</w:t>
      </w:r>
    </w:p>
    <w:p w:rsidR="00900A0A" w:rsidRDefault="00900A0A" w:rsidP="003637A5">
      <w:pPr>
        <w:jc w:val="both"/>
      </w:pPr>
    </w:p>
    <w:p w:rsidR="00900A0A" w:rsidRPr="003637A5" w:rsidRDefault="00900A0A" w:rsidP="003637A5">
      <w:pPr>
        <w:jc w:val="both"/>
        <w:rPr>
          <w:b/>
        </w:rPr>
      </w:pPr>
      <w:r w:rsidRPr="003637A5">
        <w:t xml:space="preserve">Nawiązując do ogłoszenia o zamówieniu na </w:t>
      </w:r>
      <w:r>
        <w:t>„</w:t>
      </w:r>
      <w:r w:rsidRPr="003637A5">
        <w:rPr>
          <w:b/>
        </w:rPr>
        <w:t>DOZÓR ORAZ OCHRONĘ MIENIA”</w:t>
      </w:r>
      <w:r>
        <w:t xml:space="preserve"> AGENCJI ROZWOJU GDYNI w GDYNI</w:t>
      </w:r>
      <w:r w:rsidRPr="003637A5">
        <w:rPr>
          <w:b/>
        </w:rPr>
        <w:t xml:space="preserve">, </w:t>
      </w:r>
    </w:p>
    <w:p w:rsidR="00900A0A" w:rsidRPr="003637A5" w:rsidRDefault="00900A0A" w:rsidP="003637A5">
      <w:pPr>
        <w:jc w:val="both"/>
      </w:pPr>
      <w:r w:rsidRPr="003637A5">
        <w:t xml:space="preserve">składamy ofertę </w:t>
      </w:r>
      <w:r w:rsidRPr="003637A5">
        <w:rPr>
          <w:b/>
        </w:rPr>
        <w:t>za wynagrodzenie</w:t>
      </w:r>
      <w:r w:rsidRPr="003637A5">
        <w:t>:</w:t>
      </w:r>
    </w:p>
    <w:p w:rsidR="00900A0A" w:rsidRPr="003637A5" w:rsidRDefault="00900A0A" w:rsidP="003637A5">
      <w:pPr>
        <w:jc w:val="both"/>
      </w:pPr>
    </w:p>
    <w:p w:rsidR="00900A0A" w:rsidRPr="003637A5" w:rsidRDefault="00900A0A" w:rsidP="003637A5">
      <w:pPr>
        <w:pStyle w:val="Akapitzlist"/>
        <w:spacing w:after="0" w:line="240" w:lineRule="auto"/>
        <w:ind w:left="360"/>
        <w:jc w:val="both"/>
        <w:rPr>
          <w:rFonts w:ascii="Times New Roman" w:hAnsi="Times New Roman"/>
          <w:b/>
          <w:bCs/>
          <w:sz w:val="24"/>
          <w:szCs w:val="24"/>
          <w:lang w:val="pl-PL"/>
        </w:rPr>
      </w:pPr>
      <w:r w:rsidRPr="003637A5">
        <w:rPr>
          <w:rFonts w:ascii="Times New Roman" w:hAnsi="Times New Roman"/>
          <w:b/>
          <w:bCs/>
          <w:sz w:val="24"/>
          <w:szCs w:val="24"/>
          <w:lang w:val="pl-PL"/>
        </w:rPr>
        <w:t xml:space="preserve">BRUTTO  ....................................................... zł wraz z </w:t>
      </w:r>
      <w:r w:rsidRPr="003637A5">
        <w:rPr>
          <w:rFonts w:ascii="Times New Roman" w:hAnsi="Times New Roman"/>
          <w:sz w:val="24"/>
          <w:szCs w:val="24"/>
          <w:lang w:val="pl-PL"/>
        </w:rPr>
        <w:t xml:space="preserve">podatkiem VAT 23%, </w:t>
      </w:r>
      <w:r w:rsidRPr="003637A5">
        <w:rPr>
          <w:rFonts w:ascii="Times New Roman" w:hAnsi="Times New Roman"/>
          <w:b/>
          <w:bCs/>
          <w:sz w:val="24"/>
          <w:szCs w:val="24"/>
          <w:lang w:val="pl-PL"/>
        </w:rPr>
        <w:t>w tym:</w:t>
      </w:r>
    </w:p>
    <w:p w:rsidR="00900A0A" w:rsidRPr="003637A5" w:rsidRDefault="00900A0A" w:rsidP="003637A5">
      <w:pPr>
        <w:pStyle w:val="Akapitzlist"/>
        <w:spacing w:after="0" w:line="240" w:lineRule="auto"/>
        <w:ind w:left="360"/>
        <w:jc w:val="both"/>
        <w:rPr>
          <w:rFonts w:ascii="Times New Roman" w:hAnsi="Times New Roman"/>
          <w:sz w:val="24"/>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600"/>
      </w:tblGrid>
      <w:tr w:rsidR="00900A0A" w:rsidRPr="003637A5" w:rsidTr="00A445CD">
        <w:tc>
          <w:tcPr>
            <w:tcW w:w="4428" w:type="dxa"/>
          </w:tcPr>
          <w:p w:rsidR="00900A0A" w:rsidRPr="003637A5" w:rsidRDefault="00900A0A" w:rsidP="003637A5">
            <w:pPr>
              <w:jc w:val="center"/>
              <w:rPr>
                <w:b/>
              </w:rPr>
            </w:pPr>
            <w:r w:rsidRPr="003637A5">
              <w:t>Cena jednostkowa brutto 1 roboczogodziny</w:t>
            </w:r>
          </w:p>
        </w:tc>
        <w:tc>
          <w:tcPr>
            <w:tcW w:w="3600" w:type="dxa"/>
          </w:tcPr>
          <w:p w:rsidR="00900A0A" w:rsidRPr="008D31C6" w:rsidRDefault="00900A0A" w:rsidP="003637A5">
            <w:pPr>
              <w:jc w:val="center"/>
              <w:rPr>
                <w:b/>
              </w:rPr>
            </w:pPr>
            <w:r w:rsidRPr="008D31C6">
              <w:rPr>
                <w:b/>
              </w:rPr>
              <w:t>Szacowana ilość roboczogodzin w okresie 24 miesięcy</w:t>
            </w:r>
          </w:p>
        </w:tc>
      </w:tr>
      <w:tr w:rsidR="00900A0A" w:rsidRPr="003637A5" w:rsidTr="00A445CD">
        <w:trPr>
          <w:trHeight w:val="81"/>
        </w:trPr>
        <w:tc>
          <w:tcPr>
            <w:tcW w:w="4428" w:type="dxa"/>
          </w:tcPr>
          <w:p w:rsidR="00900A0A" w:rsidRPr="003637A5" w:rsidRDefault="00900A0A" w:rsidP="003637A5">
            <w:pPr>
              <w:jc w:val="center"/>
            </w:pPr>
            <w:r w:rsidRPr="003637A5">
              <w:t>……………… zł</w:t>
            </w:r>
          </w:p>
        </w:tc>
        <w:tc>
          <w:tcPr>
            <w:tcW w:w="3600" w:type="dxa"/>
          </w:tcPr>
          <w:p w:rsidR="00900A0A" w:rsidRPr="008D31C6" w:rsidRDefault="00900A0A" w:rsidP="003637A5">
            <w:pPr>
              <w:jc w:val="center"/>
            </w:pPr>
            <w:r>
              <w:rPr>
                <w:b/>
              </w:rPr>
              <w:t>64</w:t>
            </w:r>
            <w:r w:rsidRPr="008D31C6">
              <w:rPr>
                <w:b/>
              </w:rPr>
              <w:t>.</w:t>
            </w:r>
            <w:r>
              <w:rPr>
                <w:b/>
              </w:rPr>
              <w:t>576</w:t>
            </w:r>
          </w:p>
        </w:tc>
      </w:tr>
    </w:tbl>
    <w:p w:rsidR="00900A0A" w:rsidRPr="003637A5" w:rsidRDefault="00900A0A" w:rsidP="00BD547C">
      <w:pPr>
        <w:pStyle w:val="Akapitzlist"/>
        <w:spacing w:after="0" w:line="240" w:lineRule="auto"/>
        <w:ind w:left="360"/>
        <w:jc w:val="both"/>
        <w:rPr>
          <w:rFonts w:ascii="Times New Roman" w:hAnsi="Times New Roman"/>
          <w:b/>
          <w:sz w:val="24"/>
          <w:szCs w:val="24"/>
        </w:rPr>
      </w:pPr>
    </w:p>
    <w:p w:rsidR="00900A0A" w:rsidRDefault="00900A0A" w:rsidP="0039090D">
      <w:pPr>
        <w:numPr>
          <w:ilvl w:val="0"/>
          <w:numId w:val="3"/>
        </w:numPr>
        <w:tabs>
          <w:tab w:val="left" w:pos="-567"/>
        </w:tabs>
        <w:jc w:val="both"/>
        <w:rPr>
          <w:sz w:val="22"/>
          <w:szCs w:val="22"/>
        </w:rPr>
      </w:pPr>
      <w:r w:rsidRPr="00237947">
        <w:rPr>
          <w:sz w:val="22"/>
          <w:szCs w:val="22"/>
        </w:rPr>
        <w:t>Zobowiązujemy się</w:t>
      </w:r>
      <w:r>
        <w:rPr>
          <w:sz w:val="22"/>
          <w:szCs w:val="22"/>
        </w:rPr>
        <w:t xml:space="preserve"> zrealizować usługę w terminie:</w:t>
      </w:r>
    </w:p>
    <w:p w:rsidR="00900A0A" w:rsidRPr="00A17132" w:rsidRDefault="00900A0A" w:rsidP="00B64831">
      <w:pPr>
        <w:pStyle w:val="Akapitzlist"/>
        <w:numPr>
          <w:ilvl w:val="2"/>
          <w:numId w:val="23"/>
        </w:numPr>
        <w:tabs>
          <w:tab w:val="clear" w:pos="2340"/>
          <w:tab w:val="num" w:pos="851"/>
        </w:tabs>
        <w:ind w:hanging="1914"/>
        <w:jc w:val="both"/>
        <w:rPr>
          <w:rFonts w:ascii="Times New Roman" w:hAnsi="Times New Roman"/>
          <w:lang w:val="pl-PL"/>
        </w:rPr>
      </w:pPr>
      <w:r w:rsidRPr="00A17132">
        <w:rPr>
          <w:rFonts w:ascii="Times New Roman" w:hAnsi="Times New Roman"/>
          <w:lang w:val="pl-PL"/>
        </w:rPr>
        <w:t>obiekt InfoBox ul. Świętojańska 30 w Gdyni (tzw. skwer Żeromskiego),</w:t>
      </w:r>
    </w:p>
    <w:p w:rsidR="00900A0A" w:rsidRPr="00F05F56" w:rsidRDefault="00900A0A" w:rsidP="00F05F56">
      <w:pPr>
        <w:pStyle w:val="Akapitzlist"/>
        <w:spacing w:after="0" w:line="240" w:lineRule="auto"/>
        <w:ind w:left="567" w:firstLine="284"/>
        <w:jc w:val="both"/>
        <w:rPr>
          <w:rFonts w:ascii="Times New Roman" w:hAnsi="Times New Roman"/>
          <w:lang w:val="pl-PL"/>
        </w:rPr>
      </w:pPr>
      <w:r w:rsidRPr="00F05F56">
        <w:rPr>
          <w:rFonts w:ascii="Times New Roman" w:hAnsi="Times New Roman"/>
          <w:lang w:val="pl-PL"/>
        </w:rPr>
        <w:t>od godz. 7</w:t>
      </w:r>
      <w:r w:rsidRPr="00F05F56">
        <w:rPr>
          <w:rFonts w:ascii="Times New Roman" w:hAnsi="Times New Roman"/>
          <w:vertAlign w:val="superscript"/>
          <w:lang w:val="pl-PL"/>
        </w:rPr>
        <w:t>00</w:t>
      </w:r>
      <w:r w:rsidRPr="00F05F56">
        <w:rPr>
          <w:rFonts w:ascii="Times New Roman" w:hAnsi="Times New Roman"/>
          <w:lang w:val="pl-PL"/>
        </w:rPr>
        <w:t xml:space="preserve"> do godz. 7</w:t>
      </w:r>
      <w:r w:rsidRPr="00F05F56">
        <w:rPr>
          <w:rFonts w:ascii="Times New Roman" w:hAnsi="Times New Roman"/>
          <w:vertAlign w:val="superscript"/>
          <w:lang w:val="pl-PL"/>
        </w:rPr>
        <w:t>00</w:t>
      </w:r>
      <w:r w:rsidRPr="00F05F56">
        <w:rPr>
          <w:rFonts w:ascii="Times New Roman" w:hAnsi="Times New Roman"/>
          <w:lang w:val="pl-PL"/>
        </w:rPr>
        <w:t xml:space="preserve"> przez okres 24 miesięcy od dnia 26.03.2017 r. </w:t>
      </w:r>
    </w:p>
    <w:p w:rsidR="00900A0A" w:rsidRPr="00A17132" w:rsidRDefault="00900A0A" w:rsidP="00B64831">
      <w:pPr>
        <w:pStyle w:val="Akapitzlist"/>
        <w:numPr>
          <w:ilvl w:val="2"/>
          <w:numId w:val="23"/>
        </w:numPr>
        <w:tabs>
          <w:tab w:val="clear" w:pos="2340"/>
          <w:tab w:val="num" w:pos="851"/>
        </w:tabs>
        <w:ind w:hanging="1914"/>
        <w:jc w:val="both"/>
        <w:rPr>
          <w:rFonts w:ascii="Times New Roman" w:hAnsi="Times New Roman"/>
          <w:lang w:val="pl-PL"/>
        </w:rPr>
      </w:pPr>
      <w:r w:rsidRPr="00A17132">
        <w:rPr>
          <w:rFonts w:ascii="Times New Roman" w:hAnsi="Times New Roman"/>
          <w:lang w:val="pl-PL"/>
        </w:rPr>
        <w:t>lokal przy ul. Armii Krajowej 24 w Gdyni,</w:t>
      </w:r>
    </w:p>
    <w:p w:rsidR="00900A0A" w:rsidRPr="00F05F56" w:rsidRDefault="00900A0A" w:rsidP="00F05F56">
      <w:pPr>
        <w:pStyle w:val="Akapitzlist"/>
        <w:spacing w:after="0" w:line="240" w:lineRule="auto"/>
        <w:ind w:left="993" w:hanging="142"/>
        <w:jc w:val="both"/>
        <w:rPr>
          <w:rFonts w:ascii="Times New Roman" w:hAnsi="Times New Roman"/>
          <w:lang w:val="pl-PL"/>
        </w:rPr>
      </w:pPr>
      <w:r w:rsidRPr="00F05F56">
        <w:rPr>
          <w:rFonts w:ascii="Times New Roman" w:hAnsi="Times New Roman"/>
          <w:lang w:val="pl-PL"/>
        </w:rPr>
        <w:t>od godz. 7</w:t>
      </w:r>
      <w:r w:rsidRPr="00F05F56">
        <w:rPr>
          <w:rFonts w:ascii="Times New Roman" w:hAnsi="Times New Roman"/>
          <w:vertAlign w:val="superscript"/>
          <w:lang w:val="pl-PL"/>
        </w:rPr>
        <w:t>00</w:t>
      </w:r>
      <w:r w:rsidRPr="00F05F56">
        <w:rPr>
          <w:rFonts w:ascii="Times New Roman" w:hAnsi="Times New Roman"/>
          <w:lang w:val="pl-PL"/>
        </w:rPr>
        <w:t xml:space="preserve"> do godz. 7</w:t>
      </w:r>
      <w:r w:rsidRPr="00F05F56">
        <w:rPr>
          <w:rFonts w:ascii="Times New Roman" w:hAnsi="Times New Roman"/>
          <w:vertAlign w:val="superscript"/>
          <w:lang w:val="pl-PL"/>
        </w:rPr>
        <w:t>00</w:t>
      </w:r>
      <w:r w:rsidRPr="00F05F56">
        <w:rPr>
          <w:rFonts w:ascii="Times New Roman" w:hAnsi="Times New Roman"/>
          <w:lang w:val="pl-PL"/>
        </w:rPr>
        <w:t xml:space="preserve"> przez okres 24 miesięcy od dnia 26.03.2017 r. </w:t>
      </w:r>
    </w:p>
    <w:p w:rsidR="00900A0A" w:rsidRPr="00A17132" w:rsidRDefault="00900A0A" w:rsidP="00B64831">
      <w:pPr>
        <w:pStyle w:val="Akapitzlist"/>
        <w:numPr>
          <w:ilvl w:val="2"/>
          <w:numId w:val="23"/>
        </w:numPr>
        <w:tabs>
          <w:tab w:val="clear" w:pos="2340"/>
          <w:tab w:val="num" w:pos="851"/>
        </w:tabs>
        <w:ind w:hanging="1914"/>
        <w:jc w:val="both"/>
        <w:rPr>
          <w:rFonts w:ascii="Times New Roman" w:hAnsi="Times New Roman"/>
          <w:lang w:val="pl-PL"/>
        </w:rPr>
      </w:pPr>
      <w:r w:rsidRPr="00A17132">
        <w:rPr>
          <w:rFonts w:ascii="Times New Roman" w:hAnsi="Times New Roman"/>
          <w:lang w:val="pl-PL"/>
        </w:rPr>
        <w:t>obiekt Gdyńskiego Centrum Filmowego przy Placu Grunwaldzkim 2 w Gdyni,</w:t>
      </w:r>
    </w:p>
    <w:p w:rsidR="00900A0A" w:rsidRPr="00F05F56" w:rsidRDefault="00900A0A" w:rsidP="00F05F56">
      <w:pPr>
        <w:pStyle w:val="Akapitzlist"/>
        <w:spacing w:after="0" w:line="240" w:lineRule="auto"/>
        <w:ind w:left="567" w:firstLine="284"/>
        <w:jc w:val="both"/>
        <w:rPr>
          <w:rFonts w:ascii="Times New Roman" w:hAnsi="Times New Roman"/>
          <w:lang w:val="pl-PL"/>
        </w:rPr>
      </w:pPr>
      <w:r w:rsidRPr="00F05F56">
        <w:rPr>
          <w:rFonts w:ascii="Times New Roman" w:hAnsi="Times New Roman"/>
          <w:lang w:val="pl-PL"/>
        </w:rPr>
        <w:t>od godz. 7</w:t>
      </w:r>
      <w:r w:rsidRPr="00F05F56">
        <w:rPr>
          <w:rFonts w:ascii="Times New Roman" w:hAnsi="Times New Roman"/>
          <w:vertAlign w:val="superscript"/>
          <w:lang w:val="pl-PL"/>
        </w:rPr>
        <w:t>00</w:t>
      </w:r>
      <w:r w:rsidRPr="00F05F56">
        <w:rPr>
          <w:rFonts w:ascii="Times New Roman" w:hAnsi="Times New Roman"/>
          <w:lang w:val="pl-PL"/>
        </w:rPr>
        <w:t xml:space="preserve"> do godz. 7</w:t>
      </w:r>
      <w:r w:rsidRPr="00F05F56">
        <w:rPr>
          <w:rFonts w:ascii="Times New Roman" w:hAnsi="Times New Roman"/>
          <w:vertAlign w:val="superscript"/>
          <w:lang w:val="pl-PL"/>
        </w:rPr>
        <w:t>00</w:t>
      </w:r>
      <w:r w:rsidRPr="00F05F56">
        <w:rPr>
          <w:rFonts w:ascii="Times New Roman" w:hAnsi="Times New Roman"/>
          <w:lang w:val="pl-PL"/>
        </w:rPr>
        <w:t xml:space="preserve"> przez okres 24 miesięcy od dnia 26.03.2017 r. </w:t>
      </w:r>
    </w:p>
    <w:p w:rsidR="00900A0A" w:rsidRPr="00A17132" w:rsidRDefault="00900A0A" w:rsidP="00B64831">
      <w:pPr>
        <w:pStyle w:val="Akapitzlist"/>
        <w:numPr>
          <w:ilvl w:val="2"/>
          <w:numId w:val="23"/>
        </w:numPr>
        <w:tabs>
          <w:tab w:val="clear" w:pos="2340"/>
          <w:tab w:val="num" w:pos="851"/>
        </w:tabs>
        <w:ind w:hanging="1914"/>
        <w:jc w:val="both"/>
        <w:rPr>
          <w:rFonts w:ascii="Times New Roman" w:hAnsi="Times New Roman"/>
          <w:lang w:val="pl-PL"/>
        </w:rPr>
      </w:pPr>
      <w:r w:rsidRPr="00A17132">
        <w:rPr>
          <w:rFonts w:ascii="Times New Roman" w:hAnsi="Times New Roman"/>
          <w:lang w:val="pl-PL"/>
        </w:rPr>
        <w:t>parking przy Placu Grunwaldzkim 2 w Gdyni</w:t>
      </w:r>
      <w:r>
        <w:rPr>
          <w:rFonts w:ascii="Times New Roman" w:hAnsi="Times New Roman"/>
          <w:lang w:val="pl-PL"/>
        </w:rPr>
        <w:t>,</w:t>
      </w:r>
    </w:p>
    <w:p w:rsidR="00900A0A" w:rsidRPr="00F05F56" w:rsidRDefault="00900A0A" w:rsidP="00F05F56">
      <w:pPr>
        <w:pStyle w:val="Akapitzlist"/>
        <w:spacing w:after="0" w:line="240" w:lineRule="auto"/>
        <w:ind w:left="567" w:firstLine="284"/>
        <w:jc w:val="both"/>
        <w:rPr>
          <w:rFonts w:ascii="Times New Roman" w:hAnsi="Times New Roman"/>
          <w:lang w:val="pl-PL"/>
        </w:rPr>
      </w:pPr>
      <w:r w:rsidRPr="00F05F56">
        <w:rPr>
          <w:rFonts w:ascii="Times New Roman" w:hAnsi="Times New Roman"/>
          <w:lang w:val="pl-PL"/>
        </w:rPr>
        <w:t>od godz. 7</w:t>
      </w:r>
      <w:r w:rsidRPr="00F05F56">
        <w:rPr>
          <w:rFonts w:ascii="Times New Roman" w:hAnsi="Times New Roman"/>
          <w:vertAlign w:val="superscript"/>
          <w:lang w:val="pl-PL"/>
        </w:rPr>
        <w:t>00</w:t>
      </w:r>
      <w:r w:rsidRPr="00F05F56">
        <w:rPr>
          <w:rFonts w:ascii="Times New Roman" w:hAnsi="Times New Roman"/>
          <w:lang w:val="pl-PL"/>
        </w:rPr>
        <w:t xml:space="preserve"> do godz. 7</w:t>
      </w:r>
      <w:r w:rsidRPr="00F05F56">
        <w:rPr>
          <w:rFonts w:ascii="Times New Roman" w:hAnsi="Times New Roman"/>
          <w:vertAlign w:val="superscript"/>
          <w:lang w:val="pl-PL"/>
        </w:rPr>
        <w:t>00</w:t>
      </w:r>
      <w:r w:rsidRPr="00F05F56">
        <w:rPr>
          <w:rFonts w:ascii="Times New Roman" w:hAnsi="Times New Roman"/>
          <w:lang w:val="pl-PL"/>
        </w:rPr>
        <w:t xml:space="preserve"> przez okres 24</w:t>
      </w:r>
      <w:r>
        <w:rPr>
          <w:rFonts w:ascii="Times New Roman" w:hAnsi="Times New Roman"/>
          <w:lang w:val="pl-PL"/>
        </w:rPr>
        <w:t xml:space="preserve"> miesięcy od dnia 26.03.2017 r.</w:t>
      </w:r>
    </w:p>
    <w:p w:rsidR="00900A0A" w:rsidRPr="00A17132" w:rsidRDefault="00900A0A" w:rsidP="00B64831">
      <w:pPr>
        <w:pStyle w:val="Akapitzlist"/>
        <w:numPr>
          <w:ilvl w:val="2"/>
          <w:numId w:val="23"/>
        </w:numPr>
        <w:tabs>
          <w:tab w:val="clear" w:pos="2340"/>
          <w:tab w:val="num" w:pos="851"/>
        </w:tabs>
        <w:ind w:left="851" w:hanging="425"/>
        <w:jc w:val="both"/>
        <w:rPr>
          <w:rFonts w:ascii="Times New Roman" w:hAnsi="Times New Roman"/>
          <w:lang w:val="pl-PL"/>
        </w:rPr>
      </w:pPr>
      <w:r w:rsidRPr="00A17132">
        <w:rPr>
          <w:rFonts w:ascii="Times New Roman" w:hAnsi="Times New Roman"/>
          <w:lang w:val="pl-PL"/>
        </w:rPr>
        <w:t>kolejka w zakresie stacji dolnej i górnej oraz jeżdżącego wagonika kolejki torowo-linowej na Kamienną Górę w Gdyni</w:t>
      </w:r>
      <w:r>
        <w:rPr>
          <w:rFonts w:ascii="Times New Roman" w:hAnsi="Times New Roman"/>
          <w:lang w:val="pl-PL"/>
        </w:rPr>
        <w:t>,</w:t>
      </w:r>
    </w:p>
    <w:p w:rsidR="00900A0A" w:rsidRPr="00092514" w:rsidRDefault="00900A0A" w:rsidP="00F05F56">
      <w:pPr>
        <w:pStyle w:val="Akapitzlist"/>
        <w:spacing w:after="0" w:line="240" w:lineRule="auto"/>
        <w:ind w:left="567" w:firstLine="284"/>
        <w:jc w:val="both"/>
        <w:rPr>
          <w:rFonts w:ascii="Times New Roman" w:hAnsi="Times New Roman"/>
          <w:lang w:val="pl-PL"/>
        </w:rPr>
      </w:pPr>
      <w:r>
        <w:rPr>
          <w:rFonts w:ascii="Times New Roman" w:hAnsi="Times New Roman"/>
          <w:lang w:val="pl-PL"/>
        </w:rPr>
        <w:t>od godz. 7</w:t>
      </w:r>
      <w:r w:rsidRPr="00F05F56">
        <w:rPr>
          <w:rFonts w:ascii="Times New Roman" w:hAnsi="Times New Roman"/>
          <w:vertAlign w:val="superscript"/>
          <w:lang w:val="pl-PL"/>
        </w:rPr>
        <w:t>00</w:t>
      </w:r>
      <w:r w:rsidRPr="00F05F56">
        <w:rPr>
          <w:rFonts w:ascii="Times New Roman" w:hAnsi="Times New Roman"/>
          <w:lang w:val="pl-PL"/>
        </w:rPr>
        <w:t xml:space="preserve"> do godz. </w:t>
      </w:r>
      <w:r>
        <w:rPr>
          <w:rFonts w:ascii="Times New Roman" w:hAnsi="Times New Roman"/>
          <w:lang w:val="pl-PL"/>
        </w:rPr>
        <w:t>7</w:t>
      </w:r>
      <w:r w:rsidRPr="00F05F56">
        <w:rPr>
          <w:rFonts w:ascii="Times New Roman" w:hAnsi="Times New Roman"/>
          <w:vertAlign w:val="superscript"/>
          <w:lang w:val="pl-PL"/>
        </w:rPr>
        <w:t>00</w:t>
      </w:r>
      <w:r w:rsidRPr="00F05F56">
        <w:rPr>
          <w:rFonts w:ascii="Times New Roman" w:hAnsi="Times New Roman"/>
          <w:lang w:val="pl-PL"/>
        </w:rPr>
        <w:t xml:space="preserve"> przez okres 24 miesięcy od dnia 26.03.2017 r. </w:t>
      </w:r>
    </w:p>
    <w:p w:rsidR="00900A0A" w:rsidRPr="00A17132" w:rsidRDefault="00900A0A" w:rsidP="00B64831">
      <w:pPr>
        <w:pStyle w:val="Akapitzlist"/>
        <w:numPr>
          <w:ilvl w:val="2"/>
          <w:numId w:val="23"/>
        </w:numPr>
        <w:tabs>
          <w:tab w:val="clear" w:pos="2340"/>
          <w:tab w:val="num" w:pos="851"/>
        </w:tabs>
        <w:ind w:hanging="1914"/>
        <w:jc w:val="both"/>
        <w:rPr>
          <w:rFonts w:ascii="Times New Roman" w:hAnsi="Times New Roman"/>
          <w:lang w:val="pl-PL"/>
        </w:rPr>
      </w:pPr>
      <w:r w:rsidRPr="00A17132">
        <w:rPr>
          <w:rFonts w:ascii="Times New Roman" w:hAnsi="Times New Roman"/>
          <w:lang w:val="pl-PL"/>
        </w:rPr>
        <w:t>obiekt Scena Letnia Teatru w Gdyni–Orłowie</w:t>
      </w:r>
      <w:r>
        <w:rPr>
          <w:rFonts w:ascii="Times New Roman" w:hAnsi="Times New Roman"/>
          <w:lang w:val="pl-PL"/>
        </w:rPr>
        <w:t>,</w:t>
      </w:r>
    </w:p>
    <w:p w:rsidR="00900A0A" w:rsidRPr="00F05F56" w:rsidRDefault="00900A0A" w:rsidP="00F05F56">
      <w:pPr>
        <w:pStyle w:val="Akapitzlist"/>
        <w:spacing w:after="0" w:line="240" w:lineRule="auto"/>
        <w:ind w:left="426" w:firstLine="567"/>
        <w:jc w:val="both"/>
        <w:rPr>
          <w:rFonts w:ascii="Times New Roman" w:hAnsi="Times New Roman"/>
          <w:lang w:val="pl-PL"/>
        </w:rPr>
      </w:pPr>
      <w:r w:rsidRPr="00F05F56">
        <w:rPr>
          <w:rFonts w:ascii="Times New Roman" w:hAnsi="Times New Roman"/>
          <w:lang w:val="pl-PL"/>
        </w:rPr>
        <w:t xml:space="preserve">od godz. 7.00 </w:t>
      </w:r>
      <w:r>
        <w:rPr>
          <w:rFonts w:ascii="Times New Roman" w:hAnsi="Times New Roman"/>
          <w:lang w:val="pl-PL"/>
        </w:rPr>
        <w:t>12</w:t>
      </w:r>
      <w:r w:rsidRPr="00F05F56">
        <w:rPr>
          <w:rFonts w:ascii="Times New Roman" w:hAnsi="Times New Roman"/>
          <w:lang w:val="pl-PL"/>
        </w:rPr>
        <w:t>.06.2017 r. do godz. 7.00 31.08.2017 r.</w:t>
      </w:r>
    </w:p>
    <w:p w:rsidR="00900A0A" w:rsidRPr="00F05F56" w:rsidRDefault="00900A0A" w:rsidP="00F05F56">
      <w:pPr>
        <w:ind w:left="426" w:firstLine="567"/>
        <w:jc w:val="both"/>
        <w:rPr>
          <w:sz w:val="22"/>
          <w:szCs w:val="22"/>
        </w:rPr>
      </w:pPr>
      <w:r w:rsidRPr="00F05F56">
        <w:rPr>
          <w:sz w:val="22"/>
          <w:szCs w:val="22"/>
        </w:rPr>
        <w:t xml:space="preserve">od godz. 7.00 </w:t>
      </w:r>
      <w:r>
        <w:rPr>
          <w:sz w:val="22"/>
          <w:szCs w:val="22"/>
        </w:rPr>
        <w:t>12</w:t>
      </w:r>
      <w:r w:rsidRPr="00F05F56">
        <w:rPr>
          <w:sz w:val="22"/>
          <w:szCs w:val="22"/>
        </w:rPr>
        <w:t>.06.2018 r. do godz. 7.00 31.08.2018 r.</w:t>
      </w:r>
    </w:p>
    <w:p w:rsidR="00900A0A" w:rsidRPr="00237947" w:rsidRDefault="00900A0A" w:rsidP="00F05F56">
      <w:pPr>
        <w:tabs>
          <w:tab w:val="left" w:pos="-567"/>
        </w:tabs>
        <w:ind w:left="360"/>
        <w:jc w:val="both"/>
        <w:rPr>
          <w:sz w:val="22"/>
          <w:szCs w:val="22"/>
        </w:rPr>
      </w:pPr>
    </w:p>
    <w:p w:rsidR="00900A0A" w:rsidRPr="003637A5" w:rsidRDefault="00900A0A" w:rsidP="00F05F56">
      <w:pPr>
        <w:numPr>
          <w:ilvl w:val="0"/>
          <w:numId w:val="3"/>
        </w:numPr>
        <w:tabs>
          <w:tab w:val="left" w:pos="-567"/>
        </w:tabs>
        <w:jc w:val="both"/>
      </w:pPr>
      <w:r w:rsidRPr="003637A5">
        <w:t xml:space="preserve">Wyrażamy zgodę na otrzymanie należności w ciągu </w:t>
      </w:r>
      <w:r>
        <w:rPr>
          <w:b/>
          <w:bCs/>
        </w:rPr>
        <w:t>30</w:t>
      </w:r>
      <w:r w:rsidRPr="003637A5">
        <w:rPr>
          <w:b/>
          <w:bCs/>
        </w:rPr>
        <w:t xml:space="preserve"> dni</w:t>
      </w:r>
      <w:r w:rsidRPr="003637A5">
        <w:t xml:space="preserve"> od daty otrzymania faktury przez Zamawiającego.</w:t>
      </w:r>
    </w:p>
    <w:p w:rsidR="00900A0A" w:rsidRPr="003637A5" w:rsidRDefault="00900A0A" w:rsidP="00F05F56">
      <w:pPr>
        <w:numPr>
          <w:ilvl w:val="0"/>
          <w:numId w:val="3"/>
        </w:numPr>
        <w:tabs>
          <w:tab w:val="left" w:pos="-567"/>
        </w:tabs>
        <w:jc w:val="both"/>
      </w:pPr>
      <w:r w:rsidRPr="003637A5">
        <w:t xml:space="preserve">Wadium w kwocie </w:t>
      </w:r>
      <w:r w:rsidRPr="008D31C6">
        <w:rPr>
          <w:b/>
        </w:rPr>
        <w:t>30.000,00</w:t>
      </w:r>
      <w:r w:rsidRPr="003637A5">
        <w:t xml:space="preserve"> </w:t>
      </w:r>
      <w:r w:rsidRPr="003637A5">
        <w:rPr>
          <w:b/>
        </w:rPr>
        <w:t>zł</w:t>
      </w:r>
      <w:r w:rsidRPr="003637A5">
        <w:t xml:space="preserve"> zostało wniesione:</w:t>
      </w:r>
    </w:p>
    <w:p w:rsidR="00900A0A" w:rsidRPr="003637A5" w:rsidRDefault="00900A0A" w:rsidP="00F05F56">
      <w:pPr>
        <w:numPr>
          <w:ilvl w:val="0"/>
          <w:numId w:val="9"/>
        </w:numPr>
        <w:tabs>
          <w:tab w:val="left" w:pos="-567"/>
        </w:tabs>
        <w:ind w:firstLine="66"/>
        <w:jc w:val="both"/>
      </w:pPr>
      <w:r w:rsidRPr="003637A5">
        <w:t>w pieniądzu przelewem na konto bankowe Zamawiającego *</w:t>
      </w:r>
    </w:p>
    <w:p w:rsidR="00900A0A" w:rsidRPr="003637A5" w:rsidRDefault="00900A0A" w:rsidP="00F05F56">
      <w:pPr>
        <w:numPr>
          <w:ilvl w:val="0"/>
          <w:numId w:val="9"/>
        </w:numPr>
        <w:tabs>
          <w:tab w:val="left" w:pos="-567"/>
        </w:tabs>
        <w:ind w:firstLine="66"/>
        <w:jc w:val="both"/>
      </w:pPr>
      <w:r w:rsidRPr="003637A5">
        <w:t>w siedzibie Zamawiającego w formie .......................................................................... *</w:t>
      </w:r>
    </w:p>
    <w:p w:rsidR="00900A0A" w:rsidRPr="003637A5" w:rsidRDefault="00900A0A" w:rsidP="003637A5">
      <w:pPr>
        <w:tabs>
          <w:tab w:val="left" w:pos="-567"/>
        </w:tabs>
        <w:ind w:left="360"/>
        <w:jc w:val="both"/>
        <w:rPr>
          <w:i/>
          <w:iCs/>
        </w:rPr>
      </w:pPr>
      <w:r w:rsidRPr="003637A5">
        <w:rPr>
          <w:i/>
        </w:rPr>
        <w:t xml:space="preserve">Wadium należy zwrócić na rachunek bankowy nr ________________________________________ </w:t>
      </w:r>
      <w:r w:rsidRPr="003637A5">
        <w:rPr>
          <w:i/>
          <w:iCs/>
        </w:rPr>
        <w:t>(dotyczy wadium wniesionego w pieniądzu).</w:t>
      </w:r>
    </w:p>
    <w:p w:rsidR="00900A0A" w:rsidRPr="003637A5" w:rsidRDefault="00900A0A" w:rsidP="00F05F56">
      <w:pPr>
        <w:numPr>
          <w:ilvl w:val="0"/>
          <w:numId w:val="3"/>
        </w:numPr>
        <w:tabs>
          <w:tab w:val="left" w:pos="-567"/>
        </w:tabs>
        <w:jc w:val="both"/>
      </w:pPr>
      <w:r w:rsidRPr="003637A5">
        <w:t xml:space="preserve">Oświadczamy, że: </w:t>
      </w:r>
    </w:p>
    <w:p w:rsidR="00900A0A" w:rsidRPr="002D7D16" w:rsidRDefault="00900A0A" w:rsidP="003637A5">
      <w:pPr>
        <w:numPr>
          <w:ilvl w:val="0"/>
          <w:numId w:val="4"/>
        </w:numPr>
        <w:tabs>
          <w:tab w:val="left" w:pos="-567"/>
        </w:tabs>
        <w:ind w:right="-108"/>
        <w:jc w:val="both"/>
        <w:rPr>
          <w:b/>
        </w:rPr>
      </w:pPr>
      <w:r w:rsidRPr="002D7D16">
        <w:rPr>
          <w:b/>
        </w:rPr>
        <w:t>do realizacji zamówienia zatrudnimy min. 7 osób na podstawie umowy o pracę,</w:t>
      </w:r>
    </w:p>
    <w:p w:rsidR="00900A0A" w:rsidRPr="003637A5" w:rsidRDefault="00900A0A" w:rsidP="003637A5">
      <w:pPr>
        <w:numPr>
          <w:ilvl w:val="0"/>
          <w:numId w:val="4"/>
        </w:numPr>
        <w:tabs>
          <w:tab w:val="left" w:pos="-567"/>
        </w:tabs>
        <w:ind w:right="-108"/>
        <w:jc w:val="both"/>
      </w:pPr>
      <w:r w:rsidRPr="003637A5">
        <w:rPr>
          <w:b/>
        </w:rPr>
        <w:t>wszystkie informacje podane w oświadczeniach załączonych do Oferty są aktualne i zgodne z prawdą oraz zostały przedstawione z pełną świadomością konsekwencji wprowadzenia Zamawiającego w błąd przy przedstawianiu informacji</w:t>
      </w:r>
      <w:r w:rsidRPr="003637A5">
        <w:rPr>
          <w:bCs/>
        </w:rPr>
        <w:t>,</w:t>
      </w:r>
    </w:p>
    <w:p w:rsidR="00900A0A" w:rsidRPr="003637A5" w:rsidRDefault="00900A0A" w:rsidP="003637A5">
      <w:pPr>
        <w:numPr>
          <w:ilvl w:val="0"/>
          <w:numId w:val="4"/>
        </w:numPr>
        <w:tabs>
          <w:tab w:val="left" w:pos="-567"/>
        </w:tabs>
        <w:ind w:right="-108"/>
        <w:jc w:val="both"/>
      </w:pPr>
      <w:r w:rsidRPr="003637A5">
        <w:t>zapoznaliśmy się z ISTOTNYMI WARUNKAMI ZAMÓWIENIA i nie wnosimy do nich zastrzeżeń oraz, że zdobyliśmy konieczne informacje do przygotowania Oferty,</w:t>
      </w:r>
    </w:p>
    <w:p w:rsidR="00900A0A" w:rsidRPr="003637A5" w:rsidRDefault="00900A0A" w:rsidP="003637A5">
      <w:pPr>
        <w:numPr>
          <w:ilvl w:val="0"/>
          <w:numId w:val="4"/>
        </w:numPr>
        <w:tabs>
          <w:tab w:val="left" w:pos="-567"/>
        </w:tabs>
        <w:ind w:right="-108"/>
        <w:jc w:val="both"/>
      </w:pPr>
      <w:r w:rsidRPr="003637A5">
        <w:t>jesteśmy związani ofertą przez okres 30 dni,</w:t>
      </w:r>
    </w:p>
    <w:p w:rsidR="00900A0A" w:rsidRPr="003637A5" w:rsidRDefault="00900A0A" w:rsidP="00F05F56">
      <w:pPr>
        <w:numPr>
          <w:ilvl w:val="0"/>
          <w:numId w:val="3"/>
        </w:numPr>
        <w:tabs>
          <w:tab w:val="left" w:pos="-567"/>
        </w:tabs>
        <w:jc w:val="both"/>
      </w:pPr>
      <w:r w:rsidRPr="003637A5">
        <w:lastRenderedPageBreak/>
        <w:t xml:space="preserve">Akceptujemy wzór umowy i zobowiązujemy się do podpisania umowy zgodnie z wymogami określonymi w istotnych warunkach zamówienia, w miejscu i terminie wskazanym przez Zamawiającego, oraz do wniesienia zabezpieczenia należytego wykonania umowy przed podpisaniem umowy, zgodnie z warunkami określonymi w </w:t>
      </w:r>
      <w:r>
        <w:t xml:space="preserve">rozdziale </w:t>
      </w:r>
      <w:r w:rsidRPr="003637A5">
        <w:t>1</w:t>
      </w:r>
      <w:r>
        <w:t>5</w:t>
      </w:r>
      <w:r w:rsidRPr="003637A5">
        <w:t xml:space="preserve"> istotnych warunków zamówienia.</w:t>
      </w:r>
    </w:p>
    <w:p w:rsidR="00900A0A" w:rsidRPr="003637A5" w:rsidRDefault="00900A0A" w:rsidP="00F05F56">
      <w:pPr>
        <w:numPr>
          <w:ilvl w:val="0"/>
          <w:numId w:val="3"/>
        </w:numPr>
        <w:tabs>
          <w:tab w:val="left" w:pos="-567"/>
        </w:tabs>
        <w:jc w:val="both"/>
      </w:pPr>
      <w:r w:rsidRPr="003637A5">
        <w:t>Przedstawiciel Wykonawcy do kontaktów w sprawie postępowania:</w:t>
      </w:r>
    </w:p>
    <w:p w:rsidR="00900A0A" w:rsidRPr="003637A5" w:rsidRDefault="00900A0A" w:rsidP="003637A5">
      <w:pPr>
        <w:pStyle w:val="Tekstpodstawowywcity2"/>
        <w:tabs>
          <w:tab w:val="left" w:pos="390"/>
        </w:tabs>
        <w:spacing w:line="240" w:lineRule="auto"/>
        <w:ind w:left="357" w:firstLine="0"/>
        <w:rPr>
          <w:b/>
          <w:sz w:val="24"/>
          <w:szCs w:val="24"/>
        </w:rPr>
      </w:pPr>
      <w:r w:rsidRPr="003637A5">
        <w:rPr>
          <w:b/>
          <w:sz w:val="24"/>
          <w:szCs w:val="24"/>
        </w:rPr>
        <w:t>imię i nazwisko: …………………………………………………………………………….… e-mail:………………………………………………..</w:t>
      </w:r>
    </w:p>
    <w:p w:rsidR="00900A0A" w:rsidRPr="003637A5" w:rsidRDefault="00900A0A" w:rsidP="003637A5">
      <w:pPr>
        <w:pStyle w:val="Tekstpodstawowy2"/>
        <w:ind w:left="357"/>
        <w:rPr>
          <w:b w:val="0"/>
          <w:sz w:val="24"/>
          <w:szCs w:val="24"/>
        </w:rPr>
      </w:pPr>
      <w:r w:rsidRPr="003637A5">
        <w:rPr>
          <w:sz w:val="24"/>
          <w:szCs w:val="24"/>
        </w:rPr>
        <w:t>nr telefonu, nr faksu  ………….……………………</w:t>
      </w:r>
    </w:p>
    <w:p w:rsidR="00900A0A" w:rsidRDefault="00900A0A"/>
    <w:p w:rsidR="00900A0A" w:rsidRPr="003637A5" w:rsidRDefault="00900A0A" w:rsidP="00F05F56">
      <w:pPr>
        <w:numPr>
          <w:ilvl w:val="0"/>
          <w:numId w:val="3"/>
        </w:numPr>
        <w:tabs>
          <w:tab w:val="left" w:pos="-567"/>
        </w:tabs>
        <w:jc w:val="both"/>
      </w:pPr>
      <w:r w:rsidRPr="003637A5">
        <w:t>Załączniki - oświadczenia i dokumenty:</w:t>
      </w:r>
    </w:p>
    <w:p w:rsidR="00900A0A" w:rsidRPr="009537B8" w:rsidRDefault="00900A0A" w:rsidP="003637A5">
      <w:pPr>
        <w:pStyle w:val="Tekstpodstawowy2"/>
        <w:numPr>
          <w:ilvl w:val="0"/>
          <w:numId w:val="5"/>
        </w:numPr>
        <w:tabs>
          <w:tab w:val="clear" w:pos="1779"/>
        </w:tabs>
        <w:ind w:left="390" w:hanging="30"/>
        <w:jc w:val="both"/>
        <w:rPr>
          <w:b w:val="0"/>
          <w:sz w:val="22"/>
          <w:szCs w:val="22"/>
        </w:rPr>
      </w:pPr>
      <w:r w:rsidRPr="009537B8">
        <w:rPr>
          <w:b w:val="0"/>
          <w:sz w:val="22"/>
          <w:szCs w:val="22"/>
        </w:rPr>
        <w:t>Kopia potwierdzająca wniesienie wadium</w:t>
      </w:r>
      <w:r w:rsidRPr="009537B8">
        <w:rPr>
          <w:b w:val="0"/>
          <w:sz w:val="22"/>
          <w:szCs w:val="22"/>
        </w:rPr>
        <w:tab/>
      </w:r>
      <w:r w:rsidRPr="009537B8">
        <w:rPr>
          <w:b w:val="0"/>
          <w:sz w:val="22"/>
          <w:szCs w:val="22"/>
        </w:rPr>
        <w:tab/>
      </w:r>
      <w:r w:rsidRPr="009537B8">
        <w:rPr>
          <w:b w:val="0"/>
          <w:sz w:val="22"/>
          <w:szCs w:val="22"/>
        </w:rPr>
        <w:tab/>
      </w:r>
      <w:r w:rsidRPr="009537B8">
        <w:rPr>
          <w:b w:val="0"/>
          <w:sz w:val="22"/>
          <w:szCs w:val="22"/>
        </w:rPr>
        <w:tab/>
      </w:r>
      <w:r w:rsidRPr="009537B8">
        <w:rPr>
          <w:b w:val="0"/>
          <w:sz w:val="22"/>
          <w:szCs w:val="22"/>
        </w:rPr>
        <w:tab/>
        <w:t>str. ...............</w:t>
      </w:r>
    </w:p>
    <w:p w:rsidR="00900A0A" w:rsidRPr="009537B8" w:rsidRDefault="00900A0A" w:rsidP="003637A5">
      <w:pPr>
        <w:pStyle w:val="Tekstpodstawowy2"/>
        <w:numPr>
          <w:ilvl w:val="0"/>
          <w:numId w:val="5"/>
        </w:numPr>
        <w:tabs>
          <w:tab w:val="clear" w:pos="1779"/>
        </w:tabs>
        <w:ind w:left="390" w:hanging="30"/>
        <w:jc w:val="both"/>
        <w:rPr>
          <w:b w:val="0"/>
          <w:sz w:val="22"/>
          <w:szCs w:val="22"/>
        </w:rPr>
      </w:pPr>
      <w:r w:rsidRPr="009537B8">
        <w:rPr>
          <w:b w:val="0"/>
          <w:sz w:val="22"/>
          <w:szCs w:val="22"/>
        </w:rPr>
        <w:t>Wykaz usług</w:t>
      </w:r>
      <w:r w:rsidRPr="009537B8">
        <w:rPr>
          <w:b w:val="0"/>
          <w:sz w:val="22"/>
          <w:szCs w:val="22"/>
        </w:rPr>
        <w:tab/>
      </w:r>
      <w:r w:rsidRPr="009537B8">
        <w:rPr>
          <w:b w:val="0"/>
          <w:sz w:val="22"/>
          <w:szCs w:val="22"/>
        </w:rPr>
        <w:tab/>
      </w:r>
      <w:r w:rsidRPr="009537B8">
        <w:rPr>
          <w:b w:val="0"/>
          <w:sz w:val="22"/>
          <w:szCs w:val="22"/>
        </w:rPr>
        <w:tab/>
      </w:r>
      <w:r w:rsidRPr="009537B8">
        <w:rPr>
          <w:b w:val="0"/>
          <w:sz w:val="22"/>
          <w:szCs w:val="22"/>
        </w:rPr>
        <w:tab/>
      </w:r>
      <w:r w:rsidRPr="009537B8">
        <w:rPr>
          <w:b w:val="0"/>
          <w:sz w:val="22"/>
          <w:szCs w:val="22"/>
        </w:rPr>
        <w:tab/>
      </w:r>
      <w:r w:rsidRPr="009537B8">
        <w:rPr>
          <w:b w:val="0"/>
          <w:sz w:val="22"/>
          <w:szCs w:val="22"/>
        </w:rPr>
        <w:tab/>
      </w:r>
      <w:r w:rsidRPr="009537B8">
        <w:rPr>
          <w:b w:val="0"/>
          <w:sz w:val="22"/>
          <w:szCs w:val="22"/>
        </w:rPr>
        <w:tab/>
      </w:r>
      <w:r w:rsidRPr="009537B8">
        <w:rPr>
          <w:b w:val="0"/>
          <w:sz w:val="22"/>
          <w:szCs w:val="22"/>
        </w:rPr>
        <w:tab/>
      </w:r>
      <w:r w:rsidRPr="009537B8">
        <w:rPr>
          <w:b w:val="0"/>
          <w:sz w:val="22"/>
          <w:szCs w:val="22"/>
        </w:rPr>
        <w:tab/>
        <w:t>str. ...............</w:t>
      </w:r>
    </w:p>
    <w:p w:rsidR="00900A0A" w:rsidRPr="009537B8" w:rsidRDefault="00900A0A" w:rsidP="003637A5">
      <w:pPr>
        <w:pStyle w:val="Tekstpodstawowy2"/>
        <w:numPr>
          <w:ilvl w:val="0"/>
          <w:numId w:val="5"/>
        </w:numPr>
        <w:tabs>
          <w:tab w:val="clear" w:pos="1779"/>
        </w:tabs>
        <w:ind w:left="390" w:hanging="30"/>
        <w:jc w:val="both"/>
        <w:rPr>
          <w:b w:val="0"/>
          <w:sz w:val="22"/>
          <w:szCs w:val="22"/>
        </w:rPr>
      </w:pPr>
      <w:r w:rsidRPr="009537B8">
        <w:rPr>
          <w:b w:val="0"/>
          <w:sz w:val="22"/>
          <w:szCs w:val="22"/>
        </w:rPr>
        <w:t xml:space="preserve">Wykaz osób </w:t>
      </w:r>
      <w:r w:rsidRPr="009537B8">
        <w:rPr>
          <w:b w:val="0"/>
          <w:sz w:val="22"/>
          <w:szCs w:val="22"/>
        </w:rPr>
        <w:tab/>
      </w:r>
      <w:r w:rsidRPr="009537B8">
        <w:rPr>
          <w:b w:val="0"/>
          <w:sz w:val="22"/>
          <w:szCs w:val="22"/>
        </w:rPr>
        <w:tab/>
      </w:r>
      <w:r w:rsidRPr="009537B8">
        <w:rPr>
          <w:b w:val="0"/>
          <w:sz w:val="22"/>
          <w:szCs w:val="22"/>
        </w:rPr>
        <w:tab/>
      </w:r>
      <w:r w:rsidRPr="009537B8">
        <w:rPr>
          <w:b w:val="0"/>
          <w:sz w:val="22"/>
          <w:szCs w:val="22"/>
        </w:rPr>
        <w:tab/>
      </w:r>
      <w:r w:rsidRPr="009537B8">
        <w:rPr>
          <w:b w:val="0"/>
          <w:sz w:val="22"/>
          <w:szCs w:val="22"/>
        </w:rPr>
        <w:tab/>
      </w:r>
      <w:r w:rsidRPr="009537B8">
        <w:rPr>
          <w:b w:val="0"/>
          <w:sz w:val="22"/>
          <w:szCs w:val="22"/>
        </w:rPr>
        <w:tab/>
      </w:r>
      <w:r w:rsidRPr="009537B8">
        <w:rPr>
          <w:b w:val="0"/>
          <w:sz w:val="22"/>
          <w:szCs w:val="22"/>
        </w:rPr>
        <w:tab/>
      </w:r>
      <w:r w:rsidRPr="009537B8">
        <w:rPr>
          <w:b w:val="0"/>
          <w:sz w:val="22"/>
          <w:szCs w:val="22"/>
        </w:rPr>
        <w:tab/>
      </w:r>
      <w:r w:rsidRPr="009537B8">
        <w:rPr>
          <w:b w:val="0"/>
          <w:sz w:val="22"/>
          <w:szCs w:val="22"/>
        </w:rPr>
        <w:tab/>
        <w:t>str. ...............</w:t>
      </w:r>
    </w:p>
    <w:p w:rsidR="00900A0A" w:rsidRPr="009537B8" w:rsidRDefault="00900A0A" w:rsidP="003637A5">
      <w:pPr>
        <w:pStyle w:val="Tekstpodstawowy2"/>
        <w:numPr>
          <w:ilvl w:val="0"/>
          <w:numId w:val="5"/>
        </w:numPr>
        <w:tabs>
          <w:tab w:val="clear" w:pos="1779"/>
        </w:tabs>
        <w:ind w:left="390" w:hanging="30"/>
        <w:jc w:val="both"/>
        <w:rPr>
          <w:b w:val="0"/>
          <w:sz w:val="22"/>
          <w:szCs w:val="22"/>
        </w:rPr>
      </w:pPr>
      <w:r w:rsidRPr="009537B8">
        <w:rPr>
          <w:b w:val="0"/>
          <w:sz w:val="22"/>
          <w:szCs w:val="22"/>
        </w:rPr>
        <w:t xml:space="preserve">Dowody/referencje </w:t>
      </w:r>
      <w:r w:rsidRPr="009537B8">
        <w:rPr>
          <w:b w:val="0"/>
          <w:sz w:val="22"/>
          <w:szCs w:val="22"/>
        </w:rPr>
        <w:tab/>
      </w:r>
      <w:r w:rsidRPr="009537B8">
        <w:rPr>
          <w:b w:val="0"/>
          <w:sz w:val="22"/>
          <w:szCs w:val="22"/>
        </w:rPr>
        <w:tab/>
      </w:r>
      <w:r w:rsidRPr="009537B8">
        <w:rPr>
          <w:b w:val="0"/>
          <w:sz w:val="22"/>
          <w:szCs w:val="22"/>
        </w:rPr>
        <w:tab/>
      </w:r>
      <w:r w:rsidRPr="009537B8">
        <w:rPr>
          <w:b w:val="0"/>
          <w:sz w:val="22"/>
          <w:szCs w:val="22"/>
        </w:rPr>
        <w:tab/>
      </w:r>
      <w:r w:rsidRPr="009537B8">
        <w:rPr>
          <w:b w:val="0"/>
          <w:sz w:val="22"/>
          <w:szCs w:val="22"/>
        </w:rPr>
        <w:tab/>
      </w:r>
      <w:r w:rsidRPr="009537B8">
        <w:rPr>
          <w:b w:val="0"/>
          <w:sz w:val="22"/>
          <w:szCs w:val="22"/>
        </w:rPr>
        <w:tab/>
      </w:r>
      <w:r w:rsidRPr="009537B8">
        <w:rPr>
          <w:b w:val="0"/>
          <w:sz w:val="22"/>
          <w:szCs w:val="22"/>
        </w:rPr>
        <w:tab/>
      </w:r>
      <w:r w:rsidRPr="009537B8">
        <w:rPr>
          <w:b w:val="0"/>
          <w:sz w:val="22"/>
          <w:szCs w:val="22"/>
        </w:rPr>
        <w:tab/>
        <w:t>str. ...............</w:t>
      </w:r>
    </w:p>
    <w:p w:rsidR="00900A0A" w:rsidRPr="009537B8" w:rsidRDefault="00900A0A" w:rsidP="003637A5">
      <w:pPr>
        <w:pStyle w:val="Tekstpodstawowy2"/>
        <w:numPr>
          <w:ilvl w:val="0"/>
          <w:numId w:val="5"/>
        </w:numPr>
        <w:tabs>
          <w:tab w:val="clear" w:pos="1779"/>
        </w:tabs>
        <w:ind w:left="390" w:hanging="30"/>
        <w:jc w:val="both"/>
        <w:rPr>
          <w:b w:val="0"/>
          <w:sz w:val="22"/>
          <w:szCs w:val="22"/>
        </w:rPr>
      </w:pPr>
      <w:r w:rsidRPr="009537B8">
        <w:rPr>
          <w:b w:val="0"/>
          <w:sz w:val="22"/>
          <w:szCs w:val="22"/>
        </w:rPr>
        <w:t>Pełnomocnictwo*</w:t>
      </w:r>
      <w:r w:rsidRPr="009537B8">
        <w:rPr>
          <w:b w:val="0"/>
          <w:sz w:val="22"/>
          <w:szCs w:val="22"/>
        </w:rPr>
        <w:tab/>
      </w:r>
      <w:r w:rsidRPr="009537B8">
        <w:rPr>
          <w:b w:val="0"/>
          <w:sz w:val="22"/>
          <w:szCs w:val="22"/>
        </w:rPr>
        <w:tab/>
      </w:r>
      <w:r w:rsidRPr="009537B8">
        <w:rPr>
          <w:b w:val="0"/>
          <w:sz w:val="22"/>
          <w:szCs w:val="22"/>
        </w:rPr>
        <w:tab/>
      </w:r>
      <w:r w:rsidRPr="009537B8">
        <w:rPr>
          <w:b w:val="0"/>
          <w:sz w:val="22"/>
          <w:szCs w:val="22"/>
        </w:rPr>
        <w:tab/>
      </w:r>
      <w:r w:rsidRPr="009537B8">
        <w:rPr>
          <w:b w:val="0"/>
          <w:sz w:val="22"/>
          <w:szCs w:val="22"/>
        </w:rPr>
        <w:tab/>
      </w:r>
      <w:r w:rsidRPr="009537B8">
        <w:rPr>
          <w:b w:val="0"/>
          <w:sz w:val="22"/>
          <w:szCs w:val="22"/>
        </w:rPr>
        <w:tab/>
      </w:r>
      <w:r w:rsidRPr="009537B8">
        <w:rPr>
          <w:b w:val="0"/>
          <w:sz w:val="22"/>
          <w:szCs w:val="22"/>
        </w:rPr>
        <w:tab/>
      </w:r>
      <w:r w:rsidRPr="009537B8">
        <w:rPr>
          <w:b w:val="0"/>
          <w:sz w:val="22"/>
          <w:szCs w:val="22"/>
        </w:rPr>
        <w:tab/>
        <w:t>str. ...............</w:t>
      </w:r>
    </w:p>
    <w:p w:rsidR="00900A0A" w:rsidRPr="009537B8" w:rsidRDefault="00900A0A" w:rsidP="003637A5">
      <w:pPr>
        <w:pStyle w:val="Tekstpodstawowy2"/>
        <w:numPr>
          <w:ilvl w:val="0"/>
          <w:numId w:val="5"/>
        </w:numPr>
        <w:tabs>
          <w:tab w:val="clear" w:pos="1779"/>
        </w:tabs>
        <w:ind w:left="390" w:hanging="30"/>
        <w:jc w:val="both"/>
        <w:rPr>
          <w:b w:val="0"/>
          <w:sz w:val="22"/>
          <w:szCs w:val="22"/>
        </w:rPr>
      </w:pPr>
      <w:r w:rsidRPr="009537B8">
        <w:rPr>
          <w:b w:val="0"/>
          <w:sz w:val="22"/>
          <w:szCs w:val="22"/>
        </w:rPr>
        <w:t>Odpis z właściwego rejestru* / CEiIDG</w:t>
      </w:r>
      <w:r w:rsidRPr="009537B8">
        <w:rPr>
          <w:b w:val="0"/>
          <w:sz w:val="22"/>
          <w:szCs w:val="22"/>
        </w:rPr>
        <w:tab/>
      </w:r>
      <w:r w:rsidRPr="009537B8">
        <w:rPr>
          <w:b w:val="0"/>
          <w:sz w:val="22"/>
          <w:szCs w:val="22"/>
        </w:rPr>
        <w:tab/>
      </w:r>
      <w:r w:rsidRPr="009537B8">
        <w:rPr>
          <w:b w:val="0"/>
          <w:sz w:val="22"/>
          <w:szCs w:val="22"/>
        </w:rPr>
        <w:tab/>
      </w:r>
      <w:r w:rsidRPr="009537B8">
        <w:rPr>
          <w:b w:val="0"/>
          <w:sz w:val="22"/>
          <w:szCs w:val="22"/>
        </w:rPr>
        <w:tab/>
      </w:r>
      <w:r w:rsidRPr="009537B8">
        <w:rPr>
          <w:b w:val="0"/>
          <w:sz w:val="22"/>
          <w:szCs w:val="22"/>
        </w:rPr>
        <w:tab/>
      </w:r>
      <w:r w:rsidRPr="009537B8">
        <w:rPr>
          <w:b w:val="0"/>
          <w:sz w:val="22"/>
          <w:szCs w:val="22"/>
        </w:rPr>
        <w:tab/>
        <w:t>str. ...............</w:t>
      </w:r>
    </w:p>
    <w:p w:rsidR="00900A0A" w:rsidRPr="009537B8" w:rsidRDefault="00900A0A" w:rsidP="00B64831">
      <w:pPr>
        <w:pStyle w:val="Tekstpodstawowy2"/>
        <w:numPr>
          <w:ilvl w:val="0"/>
          <w:numId w:val="5"/>
        </w:numPr>
        <w:tabs>
          <w:tab w:val="clear" w:pos="1779"/>
        </w:tabs>
        <w:ind w:left="390" w:hanging="30"/>
        <w:jc w:val="both"/>
        <w:rPr>
          <w:b w:val="0"/>
          <w:sz w:val="22"/>
          <w:szCs w:val="22"/>
        </w:rPr>
      </w:pPr>
      <w:r w:rsidRPr="009537B8">
        <w:rPr>
          <w:b w:val="0"/>
          <w:sz w:val="22"/>
          <w:szCs w:val="22"/>
        </w:rPr>
        <w:t>Zaświadczenie z właściwego US</w:t>
      </w:r>
      <w:r w:rsidRPr="009537B8">
        <w:rPr>
          <w:b w:val="0"/>
          <w:sz w:val="22"/>
          <w:szCs w:val="22"/>
        </w:rPr>
        <w:tab/>
      </w:r>
      <w:r w:rsidRPr="009537B8">
        <w:rPr>
          <w:b w:val="0"/>
          <w:sz w:val="22"/>
          <w:szCs w:val="22"/>
        </w:rPr>
        <w:tab/>
      </w:r>
      <w:r w:rsidRPr="009537B8">
        <w:rPr>
          <w:b w:val="0"/>
          <w:sz w:val="22"/>
          <w:szCs w:val="22"/>
        </w:rPr>
        <w:tab/>
      </w:r>
      <w:r w:rsidRPr="009537B8">
        <w:rPr>
          <w:b w:val="0"/>
          <w:sz w:val="22"/>
          <w:szCs w:val="22"/>
        </w:rPr>
        <w:tab/>
      </w:r>
      <w:r w:rsidRPr="009537B8">
        <w:rPr>
          <w:b w:val="0"/>
          <w:sz w:val="22"/>
          <w:szCs w:val="22"/>
        </w:rPr>
        <w:tab/>
      </w:r>
      <w:r w:rsidRPr="009537B8">
        <w:rPr>
          <w:b w:val="0"/>
          <w:sz w:val="22"/>
          <w:szCs w:val="22"/>
        </w:rPr>
        <w:tab/>
        <w:t>str. ...............</w:t>
      </w:r>
    </w:p>
    <w:p w:rsidR="00900A0A" w:rsidRPr="009537B8" w:rsidRDefault="00900A0A" w:rsidP="00B64831">
      <w:pPr>
        <w:pStyle w:val="Tekstpodstawowy2"/>
        <w:numPr>
          <w:ilvl w:val="0"/>
          <w:numId w:val="5"/>
        </w:numPr>
        <w:tabs>
          <w:tab w:val="clear" w:pos="1779"/>
        </w:tabs>
        <w:ind w:left="390" w:hanging="30"/>
        <w:jc w:val="both"/>
        <w:rPr>
          <w:b w:val="0"/>
          <w:sz w:val="22"/>
          <w:szCs w:val="22"/>
        </w:rPr>
      </w:pPr>
      <w:r w:rsidRPr="009537B8">
        <w:rPr>
          <w:b w:val="0"/>
          <w:sz w:val="22"/>
          <w:szCs w:val="22"/>
        </w:rPr>
        <w:t>Zaświadczenie z właściwego ZUS*/KRUS*</w:t>
      </w:r>
      <w:r w:rsidRPr="009537B8">
        <w:rPr>
          <w:b w:val="0"/>
          <w:sz w:val="22"/>
          <w:szCs w:val="22"/>
        </w:rPr>
        <w:tab/>
      </w:r>
      <w:r w:rsidRPr="009537B8">
        <w:rPr>
          <w:b w:val="0"/>
          <w:sz w:val="22"/>
          <w:szCs w:val="22"/>
        </w:rPr>
        <w:tab/>
      </w:r>
      <w:r w:rsidRPr="009537B8">
        <w:rPr>
          <w:b w:val="0"/>
          <w:sz w:val="22"/>
          <w:szCs w:val="22"/>
        </w:rPr>
        <w:tab/>
      </w:r>
      <w:r w:rsidRPr="009537B8">
        <w:rPr>
          <w:b w:val="0"/>
          <w:sz w:val="22"/>
          <w:szCs w:val="22"/>
        </w:rPr>
        <w:tab/>
      </w:r>
      <w:r w:rsidRPr="009537B8">
        <w:rPr>
          <w:b w:val="0"/>
          <w:sz w:val="22"/>
          <w:szCs w:val="22"/>
        </w:rPr>
        <w:tab/>
        <w:t>str. ...............</w:t>
      </w:r>
    </w:p>
    <w:p w:rsidR="00900A0A" w:rsidRPr="003637A5" w:rsidRDefault="00900A0A" w:rsidP="003637A5"/>
    <w:p w:rsidR="00900A0A" w:rsidRPr="003637A5" w:rsidRDefault="00900A0A" w:rsidP="003637A5">
      <w:pPr>
        <w:jc w:val="both"/>
        <w:rPr>
          <w:sz w:val="22"/>
          <w:szCs w:val="22"/>
        </w:rPr>
      </w:pPr>
      <w:r w:rsidRPr="003637A5">
        <w:rPr>
          <w:sz w:val="22"/>
          <w:szCs w:val="22"/>
        </w:rPr>
        <w:t>.........................................</w:t>
      </w:r>
      <w:r>
        <w:rPr>
          <w:sz w:val="22"/>
          <w:szCs w:val="22"/>
        </w:rPr>
        <w:t>... dnia .....................</w:t>
      </w:r>
      <w:r>
        <w:rPr>
          <w:sz w:val="22"/>
          <w:szCs w:val="22"/>
        </w:rPr>
        <w:tab/>
      </w:r>
      <w:r w:rsidRPr="003637A5">
        <w:rPr>
          <w:sz w:val="22"/>
          <w:szCs w:val="22"/>
        </w:rPr>
        <w:t>……..………..................................................................</w:t>
      </w:r>
    </w:p>
    <w:p w:rsidR="00900A0A" w:rsidRPr="003637A5" w:rsidRDefault="00900A0A" w:rsidP="003637A5">
      <w:pPr>
        <w:ind w:left="4956" w:firstLine="708"/>
        <w:jc w:val="both"/>
        <w:rPr>
          <w:sz w:val="20"/>
          <w:szCs w:val="20"/>
        </w:rPr>
      </w:pPr>
      <w:r w:rsidRPr="003637A5">
        <w:rPr>
          <w:sz w:val="20"/>
          <w:szCs w:val="20"/>
        </w:rPr>
        <w:t>podpisy osób uprawnionych</w:t>
      </w:r>
    </w:p>
    <w:p w:rsidR="00900A0A" w:rsidRPr="003637A5" w:rsidRDefault="00900A0A" w:rsidP="003637A5">
      <w:pPr>
        <w:ind w:left="5400" w:hanging="444"/>
        <w:jc w:val="both"/>
        <w:rPr>
          <w:sz w:val="20"/>
          <w:szCs w:val="20"/>
        </w:rPr>
      </w:pPr>
      <w:r w:rsidRPr="003637A5">
        <w:rPr>
          <w:sz w:val="20"/>
          <w:szCs w:val="20"/>
        </w:rPr>
        <w:t xml:space="preserve"> do reprezentacji Wykonawcy lub pełnomocnika</w:t>
      </w:r>
    </w:p>
    <w:p w:rsidR="00900A0A" w:rsidRPr="003637A5" w:rsidRDefault="00900A0A" w:rsidP="003637A5">
      <w:pPr>
        <w:rPr>
          <w:sz w:val="22"/>
          <w:szCs w:val="22"/>
        </w:rPr>
      </w:pPr>
    </w:p>
    <w:p w:rsidR="00900A0A" w:rsidRPr="003637A5" w:rsidRDefault="00900A0A" w:rsidP="003637A5">
      <w:pPr>
        <w:rPr>
          <w:i/>
          <w:sz w:val="22"/>
          <w:szCs w:val="22"/>
        </w:rPr>
      </w:pPr>
      <w:r w:rsidRPr="003637A5">
        <w:rPr>
          <w:i/>
          <w:sz w:val="22"/>
          <w:szCs w:val="22"/>
        </w:rPr>
        <w:t>* niepotrzebne skreślić</w:t>
      </w:r>
    </w:p>
    <w:p w:rsidR="00900A0A" w:rsidRPr="00E6400E" w:rsidRDefault="00900A0A" w:rsidP="00E6400E">
      <w:pPr>
        <w:pStyle w:val="Tekstprzypisudolnego"/>
        <w:ind w:hanging="12"/>
        <w:jc w:val="both"/>
        <w:rPr>
          <w:rStyle w:val="DeltaViewInsertion"/>
          <w:b w:val="0"/>
          <w:sz w:val="24"/>
          <w:szCs w:val="24"/>
        </w:rPr>
      </w:pPr>
      <w:r w:rsidRPr="00E6400E">
        <w:rPr>
          <w:rStyle w:val="DeltaViewInsertion"/>
          <w:b w:val="0"/>
          <w:sz w:val="24"/>
          <w:szCs w:val="24"/>
        </w:rPr>
        <w:t>Mikroprzedsiębiorstwo: przedsiębiorstwo, które zatrudnia mniej niż 10 osób i którego roczny obrót lub roczna suma bilansowa nie przekracza 2 milionów EUR.</w:t>
      </w:r>
    </w:p>
    <w:p w:rsidR="00900A0A" w:rsidRPr="007C70F1" w:rsidRDefault="00900A0A" w:rsidP="00E6400E">
      <w:pPr>
        <w:pStyle w:val="Tekstprzypisudolnego"/>
        <w:ind w:hanging="12"/>
        <w:jc w:val="both"/>
        <w:rPr>
          <w:rStyle w:val="DeltaViewInsertion"/>
          <w:b w:val="0"/>
          <w:sz w:val="24"/>
          <w:szCs w:val="24"/>
        </w:rPr>
      </w:pPr>
      <w:r w:rsidRPr="007C70F1">
        <w:rPr>
          <w:rStyle w:val="DeltaViewInsertion"/>
          <w:b w:val="0"/>
          <w:sz w:val="24"/>
          <w:szCs w:val="24"/>
        </w:rPr>
        <w:t>Małe przedsiębiorstwo: przedsiębiorstwo, które zatrudnia mniej niż 50 osób i którego roczny obrót lub roczna suma bilansowa nie przekracza 10 milionów EUR.</w:t>
      </w:r>
    </w:p>
    <w:p w:rsidR="00900A0A" w:rsidRPr="007C70F1" w:rsidRDefault="00900A0A" w:rsidP="00E6400E">
      <w:pPr>
        <w:jc w:val="both"/>
        <w:rPr>
          <w:i/>
        </w:rPr>
      </w:pPr>
      <w:r w:rsidRPr="007C70F1">
        <w:rPr>
          <w:rStyle w:val="DeltaViewInsertion"/>
          <w:b w:val="0"/>
        </w:rPr>
        <w:t>Średnie przedsiębiorstwo: przedsiębiorstwa, które nie są mikroprzedsiębiorstwami ani małymi przedsiębiorstwami</w:t>
      </w:r>
      <w:r w:rsidRPr="007C70F1">
        <w:t xml:space="preserve"> </w:t>
      </w:r>
      <w:r w:rsidRPr="007C70F1">
        <w:rPr>
          <w:i/>
        </w:rPr>
        <w:t>i które zatrudniają mniej niż 250 osób i których roczny obrót nie przekracza 50 milionów EUR lub roczna suma bilansowa nie przekracza 43 milionów EUR.</w:t>
      </w:r>
    </w:p>
    <w:p w:rsidR="00900A0A" w:rsidRPr="00C04711" w:rsidRDefault="00900A0A" w:rsidP="00E6400E"/>
    <w:p w:rsidR="00900A0A" w:rsidRPr="003637A5" w:rsidRDefault="00900A0A" w:rsidP="003637A5">
      <w:pPr>
        <w:jc w:val="right"/>
        <w:rPr>
          <w:b/>
        </w:rPr>
      </w:pPr>
      <w:r w:rsidRPr="003637A5">
        <w:br w:type="page"/>
      </w:r>
      <w:r w:rsidRPr="003637A5">
        <w:rPr>
          <w:b/>
        </w:rPr>
        <w:lastRenderedPageBreak/>
        <w:t xml:space="preserve"> </w:t>
      </w:r>
    </w:p>
    <w:p w:rsidR="00900A0A" w:rsidRPr="003637A5" w:rsidRDefault="00900A0A" w:rsidP="003637A5">
      <w:pPr>
        <w:tabs>
          <w:tab w:val="left" w:pos="-567"/>
        </w:tabs>
        <w:ind w:left="7080" w:right="-426"/>
        <w:jc w:val="center"/>
        <w:rPr>
          <w:b/>
        </w:rPr>
      </w:pPr>
      <w:r>
        <w:rPr>
          <w:b/>
        </w:rPr>
        <w:t>ZAŁĄCZNIK NR 2</w:t>
      </w:r>
    </w:p>
    <w:p w:rsidR="00900A0A" w:rsidRPr="003637A5" w:rsidRDefault="00900A0A" w:rsidP="003637A5">
      <w:pPr>
        <w:jc w:val="both"/>
      </w:pPr>
    </w:p>
    <w:p w:rsidR="00900A0A" w:rsidRPr="003637A5" w:rsidRDefault="00687FBD" w:rsidP="003637A5">
      <w:pPr>
        <w:tabs>
          <w:tab w:val="left" w:pos="2960"/>
        </w:tabs>
        <w:jc w:val="both"/>
      </w:pPr>
      <w:r>
        <w:rPr>
          <w:noProof/>
        </w:rPr>
        <w:pict>
          <v:line id="Line 12" o:spid="_x0000_s1027" style="position:absolute;left:0;text-align:left;z-index:251657728;visibility:visible;mso-wrap-distance-top:-1e-4mm;mso-wrap-distance-bottom:-1e-4mm" from="0,1.7pt" to="3in,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0w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"/>
        </w:pict>
      </w:r>
      <w:r w:rsidR="00900A0A" w:rsidRPr="003637A5">
        <w:t>pieczątka firmowa Wykonawcy / Wykonawców</w:t>
      </w:r>
    </w:p>
    <w:p w:rsidR="00900A0A" w:rsidRPr="003637A5" w:rsidRDefault="00900A0A" w:rsidP="003637A5">
      <w:pPr>
        <w:pStyle w:val="Stopka"/>
        <w:tabs>
          <w:tab w:val="clear" w:pos="4536"/>
          <w:tab w:val="clear" w:pos="9072"/>
        </w:tabs>
        <w:jc w:val="both"/>
        <w:rPr>
          <w:sz w:val="24"/>
          <w:szCs w:val="24"/>
        </w:rPr>
      </w:pPr>
    </w:p>
    <w:p w:rsidR="00900A0A" w:rsidRPr="003637A5" w:rsidRDefault="00900A0A" w:rsidP="003637A5">
      <w:pPr>
        <w:jc w:val="right"/>
        <w:rPr>
          <w:b/>
        </w:rPr>
      </w:pPr>
    </w:p>
    <w:p w:rsidR="00900A0A" w:rsidRPr="003637A5" w:rsidRDefault="00900A0A" w:rsidP="003637A5">
      <w:pPr>
        <w:jc w:val="center"/>
        <w:rPr>
          <w:b/>
        </w:rPr>
      </w:pPr>
      <w:r w:rsidRPr="003637A5">
        <w:rPr>
          <w:b/>
        </w:rPr>
        <w:t>WYKAZ USŁUG</w:t>
      </w:r>
    </w:p>
    <w:p w:rsidR="00900A0A" w:rsidRPr="003637A5" w:rsidRDefault="00900A0A" w:rsidP="003637A5">
      <w:pPr>
        <w:jc w:val="center"/>
      </w:pPr>
      <w:r>
        <w:t xml:space="preserve">zgodnie z treścią </w:t>
      </w:r>
      <w:r w:rsidRPr="003637A5">
        <w:t>iwz</w:t>
      </w:r>
    </w:p>
    <w:p w:rsidR="00900A0A" w:rsidRPr="003637A5" w:rsidRDefault="00900A0A" w:rsidP="003637A5">
      <w:pPr>
        <w:jc w:val="center"/>
      </w:pPr>
    </w:p>
    <w:p w:rsidR="00900A0A" w:rsidRPr="003637A5" w:rsidRDefault="00900A0A" w:rsidP="003637A5">
      <w:pPr>
        <w:jc w:val="center"/>
      </w:pPr>
    </w:p>
    <w:p w:rsidR="00900A0A" w:rsidRPr="003637A5" w:rsidRDefault="00900A0A" w:rsidP="003637A5">
      <w:pPr>
        <w:jc w:val="both"/>
        <w:rPr>
          <w:b/>
        </w:rPr>
      </w:pPr>
    </w:p>
    <w:p w:rsidR="00900A0A" w:rsidRPr="003637A5" w:rsidRDefault="00900A0A" w:rsidP="003637A5">
      <w:pPr>
        <w:jc w:val="both"/>
        <w:rPr>
          <w:b/>
        </w:rPr>
      </w:pPr>
    </w:p>
    <w:p w:rsidR="00900A0A" w:rsidRPr="003637A5" w:rsidRDefault="00900A0A" w:rsidP="003637A5">
      <w:pPr>
        <w:jc w:val="both"/>
        <w:rPr>
          <w:b/>
        </w:rPr>
      </w:pPr>
    </w:p>
    <w:tbl>
      <w:tblPr>
        <w:tblW w:w="9426"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70" w:type="dxa"/>
          <w:right w:w="70" w:type="dxa"/>
        </w:tblCellMar>
        <w:tblLook w:val="0000"/>
      </w:tblPr>
      <w:tblGrid>
        <w:gridCol w:w="610"/>
        <w:gridCol w:w="2721"/>
        <w:gridCol w:w="1842"/>
        <w:gridCol w:w="1701"/>
        <w:gridCol w:w="2552"/>
      </w:tblGrid>
      <w:tr w:rsidR="00900A0A" w:rsidRPr="003637A5" w:rsidTr="00A445CD">
        <w:tc>
          <w:tcPr>
            <w:tcW w:w="610" w:type="dxa"/>
            <w:tcBorders>
              <w:top w:val="single" w:sz="4" w:space="0" w:color="auto"/>
            </w:tcBorders>
            <w:vAlign w:val="center"/>
          </w:tcPr>
          <w:p w:rsidR="00900A0A" w:rsidRPr="003637A5" w:rsidRDefault="00900A0A" w:rsidP="003637A5">
            <w:pPr>
              <w:jc w:val="center"/>
              <w:rPr>
                <w:b/>
              </w:rPr>
            </w:pPr>
            <w:r w:rsidRPr="003637A5">
              <w:rPr>
                <w:b/>
              </w:rPr>
              <w:t>Lp.</w:t>
            </w:r>
          </w:p>
        </w:tc>
        <w:tc>
          <w:tcPr>
            <w:tcW w:w="2721" w:type="dxa"/>
            <w:tcBorders>
              <w:top w:val="single" w:sz="4" w:space="0" w:color="auto"/>
              <w:left w:val="single" w:sz="4" w:space="0" w:color="auto"/>
            </w:tcBorders>
            <w:vAlign w:val="center"/>
          </w:tcPr>
          <w:p w:rsidR="00900A0A" w:rsidRPr="003637A5" w:rsidRDefault="00900A0A" w:rsidP="003637A5">
            <w:pPr>
              <w:jc w:val="center"/>
              <w:rPr>
                <w:b/>
              </w:rPr>
            </w:pPr>
            <w:r w:rsidRPr="003637A5">
              <w:rPr>
                <w:b/>
              </w:rPr>
              <w:t>Przedmiot zamówienia</w:t>
            </w:r>
          </w:p>
          <w:p w:rsidR="00900A0A" w:rsidRPr="003637A5" w:rsidRDefault="00900A0A" w:rsidP="003637A5">
            <w:pPr>
              <w:jc w:val="center"/>
              <w:rPr>
                <w:b/>
              </w:rPr>
            </w:pPr>
            <w:r w:rsidRPr="003637A5">
              <w:rPr>
                <w:b/>
              </w:rPr>
              <w:t>(zakres rzeczowy)</w:t>
            </w:r>
          </w:p>
        </w:tc>
        <w:tc>
          <w:tcPr>
            <w:tcW w:w="1842" w:type="dxa"/>
            <w:tcBorders>
              <w:top w:val="single" w:sz="4" w:space="0" w:color="auto"/>
            </w:tcBorders>
            <w:vAlign w:val="center"/>
          </w:tcPr>
          <w:p w:rsidR="00900A0A" w:rsidRPr="003637A5" w:rsidRDefault="00900A0A" w:rsidP="003637A5">
            <w:pPr>
              <w:jc w:val="center"/>
              <w:rPr>
                <w:b/>
              </w:rPr>
            </w:pPr>
            <w:r w:rsidRPr="003637A5">
              <w:rPr>
                <w:b/>
              </w:rPr>
              <w:t>Odbiorca</w:t>
            </w:r>
          </w:p>
          <w:p w:rsidR="00900A0A" w:rsidRPr="003637A5" w:rsidRDefault="00900A0A" w:rsidP="003637A5">
            <w:pPr>
              <w:jc w:val="center"/>
              <w:rPr>
                <w:b/>
              </w:rPr>
            </w:pPr>
            <w:r w:rsidRPr="003637A5">
              <w:rPr>
                <w:b/>
              </w:rPr>
              <w:t>(Zamawiający)</w:t>
            </w:r>
          </w:p>
        </w:tc>
        <w:tc>
          <w:tcPr>
            <w:tcW w:w="1701" w:type="dxa"/>
            <w:tcBorders>
              <w:top w:val="single" w:sz="4" w:space="0" w:color="auto"/>
            </w:tcBorders>
            <w:vAlign w:val="center"/>
          </w:tcPr>
          <w:p w:rsidR="00900A0A" w:rsidRPr="003637A5" w:rsidRDefault="00900A0A" w:rsidP="003637A5">
            <w:pPr>
              <w:jc w:val="center"/>
              <w:rPr>
                <w:b/>
              </w:rPr>
            </w:pPr>
            <w:r w:rsidRPr="003637A5">
              <w:rPr>
                <w:b/>
              </w:rPr>
              <w:t xml:space="preserve">Wartość </w:t>
            </w:r>
          </w:p>
          <w:p w:rsidR="00900A0A" w:rsidRPr="003637A5" w:rsidRDefault="00900A0A" w:rsidP="003637A5">
            <w:pPr>
              <w:jc w:val="center"/>
              <w:rPr>
                <w:b/>
              </w:rPr>
            </w:pPr>
            <w:r w:rsidRPr="003637A5">
              <w:rPr>
                <w:b/>
              </w:rPr>
              <w:t>zamówienia</w:t>
            </w:r>
          </w:p>
          <w:p w:rsidR="00900A0A" w:rsidRPr="003637A5" w:rsidRDefault="00900A0A" w:rsidP="003637A5">
            <w:pPr>
              <w:jc w:val="center"/>
              <w:rPr>
                <w:b/>
              </w:rPr>
            </w:pPr>
            <w:r w:rsidRPr="003637A5">
              <w:rPr>
                <w:b/>
              </w:rPr>
              <w:t>netto</w:t>
            </w:r>
          </w:p>
        </w:tc>
        <w:tc>
          <w:tcPr>
            <w:tcW w:w="2552" w:type="dxa"/>
            <w:tcBorders>
              <w:top w:val="single" w:sz="4" w:space="0" w:color="auto"/>
            </w:tcBorders>
            <w:vAlign w:val="center"/>
          </w:tcPr>
          <w:p w:rsidR="00900A0A" w:rsidRPr="003637A5" w:rsidRDefault="00900A0A" w:rsidP="003637A5">
            <w:pPr>
              <w:jc w:val="center"/>
              <w:rPr>
                <w:b/>
              </w:rPr>
            </w:pPr>
            <w:r w:rsidRPr="003637A5">
              <w:rPr>
                <w:b/>
              </w:rPr>
              <w:t>Daty wykonania</w:t>
            </w:r>
          </w:p>
          <w:p w:rsidR="00900A0A" w:rsidRPr="003637A5" w:rsidRDefault="00900A0A" w:rsidP="003637A5">
            <w:pPr>
              <w:jc w:val="center"/>
              <w:rPr>
                <w:b/>
              </w:rPr>
            </w:pPr>
            <w:r w:rsidRPr="003637A5">
              <w:rPr>
                <w:b/>
              </w:rPr>
              <w:t xml:space="preserve"> zamówienia</w:t>
            </w:r>
          </w:p>
          <w:p w:rsidR="00900A0A" w:rsidRPr="003637A5" w:rsidRDefault="00900A0A" w:rsidP="003637A5">
            <w:pPr>
              <w:jc w:val="center"/>
              <w:rPr>
                <w:b/>
              </w:rPr>
            </w:pPr>
            <w:r w:rsidRPr="003637A5">
              <w:rPr>
                <w:b/>
              </w:rPr>
              <w:t>od dnia…. (dzień/miesiąc/rok)</w:t>
            </w:r>
          </w:p>
          <w:p w:rsidR="00900A0A" w:rsidRPr="003637A5" w:rsidRDefault="00900A0A" w:rsidP="003637A5">
            <w:pPr>
              <w:jc w:val="center"/>
            </w:pPr>
            <w:r w:rsidRPr="003637A5">
              <w:rPr>
                <w:b/>
              </w:rPr>
              <w:t>do dnia ….. (dzień/miesiąc/rok)</w:t>
            </w:r>
          </w:p>
          <w:p w:rsidR="00900A0A" w:rsidRPr="003637A5" w:rsidRDefault="00900A0A" w:rsidP="003637A5">
            <w:pPr>
              <w:jc w:val="center"/>
              <w:rPr>
                <w:b/>
              </w:rPr>
            </w:pPr>
          </w:p>
        </w:tc>
      </w:tr>
      <w:tr w:rsidR="00900A0A" w:rsidRPr="003637A5" w:rsidTr="00A445CD">
        <w:tc>
          <w:tcPr>
            <w:tcW w:w="610" w:type="dxa"/>
          </w:tcPr>
          <w:p w:rsidR="00900A0A" w:rsidRPr="003637A5" w:rsidRDefault="00900A0A" w:rsidP="003637A5"/>
          <w:p w:rsidR="00900A0A" w:rsidRPr="003637A5" w:rsidRDefault="00900A0A" w:rsidP="003637A5"/>
        </w:tc>
        <w:tc>
          <w:tcPr>
            <w:tcW w:w="2721" w:type="dxa"/>
            <w:tcBorders>
              <w:left w:val="single" w:sz="4" w:space="0" w:color="auto"/>
            </w:tcBorders>
          </w:tcPr>
          <w:p w:rsidR="00900A0A" w:rsidRPr="003637A5" w:rsidRDefault="00900A0A" w:rsidP="003637A5"/>
        </w:tc>
        <w:tc>
          <w:tcPr>
            <w:tcW w:w="1842" w:type="dxa"/>
          </w:tcPr>
          <w:p w:rsidR="00900A0A" w:rsidRPr="003637A5" w:rsidRDefault="00900A0A" w:rsidP="003637A5"/>
        </w:tc>
        <w:tc>
          <w:tcPr>
            <w:tcW w:w="1701" w:type="dxa"/>
          </w:tcPr>
          <w:p w:rsidR="00900A0A" w:rsidRPr="003637A5" w:rsidRDefault="00900A0A" w:rsidP="003637A5"/>
        </w:tc>
        <w:tc>
          <w:tcPr>
            <w:tcW w:w="2552" w:type="dxa"/>
          </w:tcPr>
          <w:p w:rsidR="00900A0A" w:rsidRPr="003637A5" w:rsidRDefault="00900A0A" w:rsidP="003637A5"/>
        </w:tc>
      </w:tr>
      <w:tr w:rsidR="00900A0A" w:rsidRPr="003637A5" w:rsidTr="00A445CD">
        <w:tc>
          <w:tcPr>
            <w:tcW w:w="610" w:type="dxa"/>
          </w:tcPr>
          <w:p w:rsidR="00900A0A" w:rsidRPr="003637A5" w:rsidRDefault="00900A0A" w:rsidP="003637A5"/>
          <w:p w:rsidR="00900A0A" w:rsidRPr="003637A5" w:rsidRDefault="00900A0A" w:rsidP="003637A5"/>
        </w:tc>
        <w:tc>
          <w:tcPr>
            <w:tcW w:w="2721" w:type="dxa"/>
            <w:tcBorders>
              <w:left w:val="single" w:sz="4" w:space="0" w:color="auto"/>
            </w:tcBorders>
          </w:tcPr>
          <w:p w:rsidR="00900A0A" w:rsidRPr="003637A5" w:rsidRDefault="00900A0A" w:rsidP="003637A5"/>
        </w:tc>
        <w:tc>
          <w:tcPr>
            <w:tcW w:w="1842" w:type="dxa"/>
          </w:tcPr>
          <w:p w:rsidR="00900A0A" w:rsidRPr="003637A5" w:rsidRDefault="00900A0A" w:rsidP="003637A5"/>
        </w:tc>
        <w:tc>
          <w:tcPr>
            <w:tcW w:w="1701" w:type="dxa"/>
          </w:tcPr>
          <w:p w:rsidR="00900A0A" w:rsidRPr="003637A5" w:rsidRDefault="00900A0A" w:rsidP="003637A5"/>
        </w:tc>
        <w:tc>
          <w:tcPr>
            <w:tcW w:w="2552" w:type="dxa"/>
          </w:tcPr>
          <w:p w:rsidR="00900A0A" w:rsidRPr="003637A5" w:rsidRDefault="00900A0A" w:rsidP="003637A5"/>
        </w:tc>
      </w:tr>
      <w:tr w:rsidR="00900A0A" w:rsidRPr="003637A5" w:rsidTr="00A445CD">
        <w:tc>
          <w:tcPr>
            <w:tcW w:w="610" w:type="dxa"/>
          </w:tcPr>
          <w:p w:rsidR="00900A0A" w:rsidRPr="003637A5" w:rsidRDefault="00900A0A" w:rsidP="003637A5"/>
          <w:p w:rsidR="00900A0A" w:rsidRPr="003637A5" w:rsidRDefault="00900A0A" w:rsidP="003637A5"/>
        </w:tc>
        <w:tc>
          <w:tcPr>
            <w:tcW w:w="2721" w:type="dxa"/>
            <w:tcBorders>
              <w:left w:val="single" w:sz="4" w:space="0" w:color="auto"/>
            </w:tcBorders>
          </w:tcPr>
          <w:p w:rsidR="00900A0A" w:rsidRPr="003637A5" w:rsidRDefault="00900A0A" w:rsidP="003637A5"/>
        </w:tc>
        <w:tc>
          <w:tcPr>
            <w:tcW w:w="1842" w:type="dxa"/>
          </w:tcPr>
          <w:p w:rsidR="00900A0A" w:rsidRPr="003637A5" w:rsidRDefault="00900A0A" w:rsidP="003637A5"/>
        </w:tc>
        <w:tc>
          <w:tcPr>
            <w:tcW w:w="1701" w:type="dxa"/>
          </w:tcPr>
          <w:p w:rsidR="00900A0A" w:rsidRPr="003637A5" w:rsidRDefault="00900A0A" w:rsidP="003637A5"/>
        </w:tc>
        <w:tc>
          <w:tcPr>
            <w:tcW w:w="2552" w:type="dxa"/>
          </w:tcPr>
          <w:p w:rsidR="00900A0A" w:rsidRPr="003637A5" w:rsidRDefault="00900A0A" w:rsidP="003637A5"/>
        </w:tc>
      </w:tr>
      <w:tr w:rsidR="00900A0A" w:rsidRPr="003637A5" w:rsidTr="00A445CD">
        <w:tc>
          <w:tcPr>
            <w:tcW w:w="610" w:type="dxa"/>
          </w:tcPr>
          <w:p w:rsidR="00900A0A" w:rsidRPr="003637A5" w:rsidRDefault="00900A0A" w:rsidP="003637A5"/>
          <w:p w:rsidR="00900A0A" w:rsidRPr="003637A5" w:rsidRDefault="00900A0A" w:rsidP="003637A5"/>
        </w:tc>
        <w:tc>
          <w:tcPr>
            <w:tcW w:w="2721" w:type="dxa"/>
            <w:tcBorders>
              <w:left w:val="single" w:sz="4" w:space="0" w:color="auto"/>
            </w:tcBorders>
          </w:tcPr>
          <w:p w:rsidR="00900A0A" w:rsidRPr="003637A5" w:rsidRDefault="00900A0A" w:rsidP="003637A5"/>
        </w:tc>
        <w:tc>
          <w:tcPr>
            <w:tcW w:w="1842" w:type="dxa"/>
          </w:tcPr>
          <w:p w:rsidR="00900A0A" w:rsidRPr="003637A5" w:rsidRDefault="00900A0A" w:rsidP="003637A5"/>
        </w:tc>
        <w:tc>
          <w:tcPr>
            <w:tcW w:w="1701" w:type="dxa"/>
          </w:tcPr>
          <w:p w:rsidR="00900A0A" w:rsidRPr="003637A5" w:rsidRDefault="00900A0A" w:rsidP="003637A5"/>
        </w:tc>
        <w:tc>
          <w:tcPr>
            <w:tcW w:w="2552" w:type="dxa"/>
          </w:tcPr>
          <w:p w:rsidR="00900A0A" w:rsidRPr="003637A5" w:rsidRDefault="00900A0A" w:rsidP="003637A5"/>
        </w:tc>
      </w:tr>
      <w:tr w:rsidR="00900A0A" w:rsidRPr="003637A5" w:rsidTr="00A445CD">
        <w:tc>
          <w:tcPr>
            <w:tcW w:w="610" w:type="dxa"/>
            <w:tcBorders>
              <w:bottom w:val="single" w:sz="4" w:space="0" w:color="auto"/>
            </w:tcBorders>
          </w:tcPr>
          <w:p w:rsidR="00900A0A" w:rsidRPr="003637A5" w:rsidRDefault="00900A0A" w:rsidP="003637A5"/>
          <w:p w:rsidR="00900A0A" w:rsidRPr="003637A5" w:rsidRDefault="00900A0A" w:rsidP="003637A5"/>
        </w:tc>
        <w:tc>
          <w:tcPr>
            <w:tcW w:w="2721" w:type="dxa"/>
            <w:tcBorders>
              <w:left w:val="single" w:sz="4" w:space="0" w:color="auto"/>
              <w:bottom w:val="single" w:sz="4" w:space="0" w:color="auto"/>
            </w:tcBorders>
          </w:tcPr>
          <w:p w:rsidR="00900A0A" w:rsidRPr="003637A5" w:rsidRDefault="00900A0A" w:rsidP="003637A5"/>
        </w:tc>
        <w:tc>
          <w:tcPr>
            <w:tcW w:w="1842" w:type="dxa"/>
            <w:tcBorders>
              <w:bottom w:val="single" w:sz="4" w:space="0" w:color="auto"/>
            </w:tcBorders>
          </w:tcPr>
          <w:p w:rsidR="00900A0A" w:rsidRPr="003637A5" w:rsidRDefault="00900A0A" w:rsidP="003637A5"/>
        </w:tc>
        <w:tc>
          <w:tcPr>
            <w:tcW w:w="1701" w:type="dxa"/>
            <w:tcBorders>
              <w:bottom w:val="single" w:sz="4" w:space="0" w:color="auto"/>
            </w:tcBorders>
          </w:tcPr>
          <w:p w:rsidR="00900A0A" w:rsidRPr="003637A5" w:rsidRDefault="00900A0A" w:rsidP="003637A5"/>
        </w:tc>
        <w:tc>
          <w:tcPr>
            <w:tcW w:w="2552" w:type="dxa"/>
            <w:tcBorders>
              <w:bottom w:val="single" w:sz="4" w:space="0" w:color="auto"/>
            </w:tcBorders>
          </w:tcPr>
          <w:p w:rsidR="00900A0A" w:rsidRPr="003637A5" w:rsidRDefault="00900A0A" w:rsidP="003637A5"/>
        </w:tc>
      </w:tr>
    </w:tbl>
    <w:p w:rsidR="00900A0A" w:rsidRPr="003637A5" w:rsidRDefault="00900A0A" w:rsidP="003637A5">
      <w:pPr>
        <w:jc w:val="both"/>
        <w:rPr>
          <w:b/>
        </w:rPr>
      </w:pPr>
    </w:p>
    <w:p w:rsidR="00900A0A" w:rsidRPr="003637A5" w:rsidRDefault="00900A0A" w:rsidP="003637A5">
      <w:pPr>
        <w:jc w:val="both"/>
        <w:rPr>
          <w:b/>
        </w:rPr>
      </w:pPr>
    </w:p>
    <w:p w:rsidR="00900A0A" w:rsidRPr="003637A5" w:rsidRDefault="00900A0A" w:rsidP="003637A5">
      <w:pPr>
        <w:jc w:val="both"/>
        <w:rPr>
          <w:b/>
        </w:rPr>
      </w:pPr>
    </w:p>
    <w:p w:rsidR="00900A0A" w:rsidRPr="003637A5" w:rsidRDefault="00900A0A" w:rsidP="003637A5">
      <w:pPr>
        <w:jc w:val="both"/>
        <w:rPr>
          <w:b/>
        </w:rPr>
      </w:pPr>
    </w:p>
    <w:p w:rsidR="00900A0A" w:rsidRPr="003637A5" w:rsidRDefault="00900A0A" w:rsidP="003637A5">
      <w:pPr>
        <w:jc w:val="both"/>
      </w:pPr>
      <w:r w:rsidRPr="003637A5">
        <w:rPr>
          <w:b/>
        </w:rPr>
        <w:t xml:space="preserve">W załączeniu: </w:t>
      </w:r>
    </w:p>
    <w:p w:rsidR="00900A0A" w:rsidRPr="003637A5" w:rsidRDefault="00900A0A" w:rsidP="003637A5">
      <w:r w:rsidRPr="003637A5">
        <w:t>dowody określające czy te usługi zostały wykonane lub są wykonywane należycie</w:t>
      </w:r>
    </w:p>
    <w:p w:rsidR="00900A0A" w:rsidRPr="003637A5" w:rsidRDefault="00900A0A" w:rsidP="003637A5"/>
    <w:p w:rsidR="00900A0A" w:rsidRPr="003637A5" w:rsidRDefault="00900A0A" w:rsidP="003637A5"/>
    <w:p w:rsidR="00900A0A" w:rsidRPr="003637A5" w:rsidRDefault="00900A0A" w:rsidP="003637A5"/>
    <w:p w:rsidR="00900A0A" w:rsidRPr="00BD547C" w:rsidRDefault="00900A0A" w:rsidP="003637A5">
      <w:pPr>
        <w:jc w:val="both"/>
        <w:rPr>
          <w:sz w:val="22"/>
          <w:szCs w:val="22"/>
        </w:rPr>
      </w:pPr>
      <w:r w:rsidRPr="00BD547C">
        <w:rPr>
          <w:sz w:val="22"/>
          <w:szCs w:val="22"/>
        </w:rPr>
        <w:t>............................................ dnia .....................</w:t>
      </w:r>
      <w:r w:rsidRPr="00BD547C">
        <w:rPr>
          <w:sz w:val="22"/>
          <w:szCs w:val="22"/>
        </w:rPr>
        <w:tab/>
      </w:r>
      <w:r w:rsidRPr="00BD547C">
        <w:rPr>
          <w:sz w:val="22"/>
          <w:szCs w:val="22"/>
        </w:rPr>
        <w:tab/>
      </w:r>
      <w:r w:rsidRPr="00BD547C">
        <w:rPr>
          <w:sz w:val="22"/>
          <w:szCs w:val="22"/>
        </w:rPr>
        <w:tab/>
        <w:t>……………………………</w:t>
      </w:r>
    </w:p>
    <w:p w:rsidR="00900A0A" w:rsidRPr="00BD547C" w:rsidRDefault="00900A0A" w:rsidP="003637A5">
      <w:pPr>
        <w:ind w:left="4956" w:firstLine="708"/>
        <w:jc w:val="both"/>
        <w:rPr>
          <w:sz w:val="20"/>
          <w:szCs w:val="20"/>
        </w:rPr>
      </w:pPr>
      <w:r w:rsidRPr="00BD547C">
        <w:rPr>
          <w:sz w:val="20"/>
          <w:szCs w:val="20"/>
        </w:rPr>
        <w:t>podpisy osób uprawnionych</w:t>
      </w:r>
    </w:p>
    <w:p w:rsidR="00900A0A" w:rsidRPr="00BD547C" w:rsidRDefault="00900A0A" w:rsidP="003637A5">
      <w:pPr>
        <w:ind w:left="5400" w:hanging="444"/>
        <w:jc w:val="both"/>
        <w:rPr>
          <w:sz w:val="20"/>
          <w:szCs w:val="20"/>
        </w:rPr>
      </w:pPr>
      <w:r w:rsidRPr="00BD547C">
        <w:rPr>
          <w:sz w:val="20"/>
          <w:szCs w:val="20"/>
        </w:rPr>
        <w:t xml:space="preserve"> do reprezentacji Wykonawcy lub pełnomocnika</w:t>
      </w:r>
    </w:p>
    <w:p w:rsidR="00900A0A" w:rsidRPr="003637A5" w:rsidRDefault="00900A0A" w:rsidP="003637A5">
      <w:pPr>
        <w:jc w:val="right"/>
      </w:pPr>
      <w:r w:rsidRPr="003637A5">
        <w:rPr>
          <w:color w:val="FF0000"/>
        </w:rPr>
        <w:br w:type="page"/>
      </w:r>
      <w:r w:rsidRPr="003637A5">
        <w:lastRenderedPageBreak/>
        <w:t>ZA</w:t>
      </w:r>
      <w:r>
        <w:t>ŁĄCZNIK NR 3</w:t>
      </w:r>
    </w:p>
    <w:p w:rsidR="00900A0A" w:rsidRPr="003637A5" w:rsidRDefault="00900A0A" w:rsidP="003637A5">
      <w:pPr>
        <w:jc w:val="both"/>
      </w:pPr>
    </w:p>
    <w:p w:rsidR="00900A0A" w:rsidRPr="003637A5" w:rsidRDefault="00687FBD" w:rsidP="003637A5">
      <w:pPr>
        <w:tabs>
          <w:tab w:val="left" w:pos="2960"/>
        </w:tabs>
        <w:jc w:val="both"/>
      </w:pPr>
      <w:r>
        <w:rPr>
          <w:noProof/>
        </w:rPr>
        <w:pict>
          <v:line id="Line 14" o:spid="_x0000_s1028" style="position:absolute;left:0;text-align:left;z-index:251658752;visibility:visible;mso-wrap-distance-top:-1e-4mm;mso-wrap-distance-bottom:-1e-4mm" from="0,1.7pt" to="3in,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7TF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"/>
        </w:pict>
      </w:r>
      <w:r w:rsidR="00900A0A" w:rsidRPr="003637A5">
        <w:t>pieczątka firmowa Wykonawcy / Wykonawców</w:t>
      </w:r>
    </w:p>
    <w:p w:rsidR="00900A0A" w:rsidRPr="003637A5" w:rsidRDefault="00900A0A" w:rsidP="003637A5">
      <w:pPr>
        <w:pStyle w:val="Stopka"/>
        <w:tabs>
          <w:tab w:val="clear" w:pos="4536"/>
          <w:tab w:val="clear" w:pos="9072"/>
        </w:tabs>
        <w:jc w:val="both"/>
        <w:rPr>
          <w:sz w:val="24"/>
          <w:szCs w:val="24"/>
        </w:rPr>
      </w:pPr>
    </w:p>
    <w:p w:rsidR="00900A0A" w:rsidRPr="003637A5" w:rsidRDefault="00900A0A" w:rsidP="003637A5">
      <w:pPr>
        <w:jc w:val="center"/>
        <w:rPr>
          <w:b/>
          <w:color w:val="FF0000"/>
        </w:rPr>
      </w:pPr>
    </w:p>
    <w:p w:rsidR="00900A0A" w:rsidRPr="003637A5" w:rsidRDefault="00900A0A" w:rsidP="003637A5">
      <w:pPr>
        <w:jc w:val="center"/>
        <w:rPr>
          <w:b/>
        </w:rPr>
      </w:pPr>
      <w:r w:rsidRPr="003637A5">
        <w:rPr>
          <w:b/>
        </w:rPr>
        <w:t>WYKAZ OSÓB SKIEROWANYCH PRZEZ WYKONAWCĘ DO REALIZACJI ZAMÓWIENIA</w:t>
      </w:r>
      <w:r>
        <w:rPr>
          <w:b/>
        </w:rPr>
        <w:t xml:space="preserve"> KTÓRYMI WYKONAWCA BĘDZIE DYSPONOWAŁ NA PODSTAWIE UMOWY O PRACĘ</w:t>
      </w:r>
    </w:p>
    <w:p w:rsidR="00900A0A" w:rsidRPr="003637A5" w:rsidRDefault="00900A0A" w:rsidP="003637A5">
      <w:pPr>
        <w:jc w:val="center"/>
      </w:pPr>
      <w:r>
        <w:t xml:space="preserve">zgodnie z treścią </w:t>
      </w:r>
      <w:r w:rsidRPr="003637A5">
        <w:t>iwz</w:t>
      </w:r>
    </w:p>
    <w:p w:rsidR="00900A0A" w:rsidRPr="003637A5" w:rsidRDefault="00900A0A" w:rsidP="003637A5">
      <w:pPr>
        <w:jc w:val="both"/>
      </w:pP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1642"/>
        <w:gridCol w:w="1418"/>
        <w:gridCol w:w="1417"/>
        <w:gridCol w:w="1418"/>
        <w:gridCol w:w="1275"/>
        <w:gridCol w:w="1701"/>
      </w:tblGrid>
      <w:tr w:rsidR="00900A0A" w:rsidRPr="00E6400E" w:rsidTr="00150167">
        <w:tc>
          <w:tcPr>
            <w:tcW w:w="561" w:type="dxa"/>
            <w:vAlign w:val="center"/>
          </w:tcPr>
          <w:p w:rsidR="00900A0A" w:rsidRPr="00E6400E" w:rsidRDefault="00900A0A" w:rsidP="003637A5">
            <w:pPr>
              <w:jc w:val="center"/>
              <w:rPr>
                <w:b/>
                <w:sz w:val="18"/>
                <w:szCs w:val="18"/>
              </w:rPr>
            </w:pPr>
            <w:r w:rsidRPr="00E6400E">
              <w:rPr>
                <w:b/>
                <w:sz w:val="18"/>
                <w:szCs w:val="18"/>
              </w:rPr>
              <w:t>L.p.</w:t>
            </w:r>
          </w:p>
        </w:tc>
        <w:tc>
          <w:tcPr>
            <w:tcW w:w="1642" w:type="dxa"/>
            <w:vAlign w:val="center"/>
          </w:tcPr>
          <w:p w:rsidR="00900A0A" w:rsidRPr="00E6400E" w:rsidRDefault="00900A0A" w:rsidP="003637A5">
            <w:pPr>
              <w:jc w:val="center"/>
              <w:rPr>
                <w:b/>
                <w:sz w:val="18"/>
                <w:szCs w:val="18"/>
              </w:rPr>
            </w:pPr>
            <w:r w:rsidRPr="00E6400E">
              <w:rPr>
                <w:b/>
                <w:sz w:val="18"/>
                <w:szCs w:val="18"/>
              </w:rPr>
              <w:t>Imię i nazwisko</w:t>
            </w:r>
          </w:p>
        </w:tc>
        <w:tc>
          <w:tcPr>
            <w:tcW w:w="1418" w:type="dxa"/>
            <w:vAlign w:val="center"/>
          </w:tcPr>
          <w:p w:rsidR="00900A0A" w:rsidRPr="00E6400E" w:rsidRDefault="00900A0A" w:rsidP="003637A5">
            <w:pPr>
              <w:jc w:val="center"/>
              <w:rPr>
                <w:b/>
                <w:sz w:val="18"/>
                <w:szCs w:val="18"/>
              </w:rPr>
            </w:pPr>
            <w:r w:rsidRPr="00E6400E">
              <w:rPr>
                <w:b/>
                <w:sz w:val="18"/>
                <w:szCs w:val="18"/>
              </w:rPr>
              <w:t>Zakres</w:t>
            </w:r>
          </w:p>
          <w:p w:rsidR="00900A0A" w:rsidRPr="00E6400E" w:rsidRDefault="00900A0A" w:rsidP="003637A5">
            <w:pPr>
              <w:jc w:val="center"/>
              <w:rPr>
                <w:b/>
                <w:sz w:val="18"/>
                <w:szCs w:val="18"/>
              </w:rPr>
            </w:pPr>
            <w:r w:rsidRPr="00E6400E">
              <w:rPr>
                <w:b/>
                <w:sz w:val="18"/>
                <w:szCs w:val="18"/>
              </w:rPr>
              <w:t>wykonywanych</w:t>
            </w:r>
          </w:p>
          <w:p w:rsidR="00900A0A" w:rsidRPr="00E6400E" w:rsidRDefault="00900A0A" w:rsidP="003637A5">
            <w:pPr>
              <w:jc w:val="center"/>
              <w:rPr>
                <w:b/>
                <w:sz w:val="18"/>
                <w:szCs w:val="18"/>
              </w:rPr>
            </w:pPr>
            <w:r w:rsidRPr="00E6400E">
              <w:rPr>
                <w:b/>
                <w:sz w:val="18"/>
                <w:szCs w:val="18"/>
              </w:rPr>
              <w:t>czynności</w:t>
            </w:r>
          </w:p>
        </w:tc>
        <w:tc>
          <w:tcPr>
            <w:tcW w:w="1417" w:type="dxa"/>
            <w:vAlign w:val="center"/>
          </w:tcPr>
          <w:p w:rsidR="00900A0A" w:rsidRPr="00E6400E" w:rsidRDefault="00900A0A" w:rsidP="003637A5">
            <w:pPr>
              <w:jc w:val="center"/>
              <w:rPr>
                <w:b/>
                <w:sz w:val="18"/>
                <w:szCs w:val="18"/>
              </w:rPr>
            </w:pPr>
            <w:r w:rsidRPr="00E6400E">
              <w:rPr>
                <w:b/>
                <w:sz w:val="18"/>
                <w:szCs w:val="18"/>
              </w:rPr>
              <w:t>Wykształcenie</w:t>
            </w:r>
          </w:p>
        </w:tc>
        <w:tc>
          <w:tcPr>
            <w:tcW w:w="1418" w:type="dxa"/>
            <w:vAlign w:val="center"/>
          </w:tcPr>
          <w:p w:rsidR="00900A0A" w:rsidRPr="00E6400E" w:rsidRDefault="00900A0A" w:rsidP="003637A5">
            <w:pPr>
              <w:jc w:val="center"/>
              <w:rPr>
                <w:b/>
                <w:sz w:val="18"/>
                <w:szCs w:val="18"/>
              </w:rPr>
            </w:pPr>
            <w:r w:rsidRPr="00E6400E">
              <w:rPr>
                <w:b/>
                <w:sz w:val="18"/>
                <w:szCs w:val="18"/>
              </w:rPr>
              <w:t>Posiadane kwalifikacje</w:t>
            </w:r>
          </w:p>
        </w:tc>
        <w:tc>
          <w:tcPr>
            <w:tcW w:w="1275" w:type="dxa"/>
            <w:vAlign w:val="center"/>
          </w:tcPr>
          <w:p w:rsidR="00900A0A" w:rsidRPr="00E6400E" w:rsidRDefault="00900A0A" w:rsidP="003637A5">
            <w:pPr>
              <w:jc w:val="center"/>
              <w:rPr>
                <w:b/>
                <w:sz w:val="18"/>
                <w:szCs w:val="18"/>
              </w:rPr>
            </w:pPr>
            <w:r w:rsidRPr="00E6400E">
              <w:rPr>
                <w:b/>
                <w:sz w:val="18"/>
                <w:szCs w:val="18"/>
              </w:rPr>
              <w:t>Doświadczenie</w:t>
            </w:r>
          </w:p>
          <w:p w:rsidR="00900A0A" w:rsidRPr="00E6400E" w:rsidRDefault="00900A0A" w:rsidP="003637A5">
            <w:pPr>
              <w:jc w:val="center"/>
              <w:rPr>
                <w:b/>
                <w:sz w:val="18"/>
                <w:szCs w:val="18"/>
              </w:rPr>
            </w:pPr>
            <w:r w:rsidRPr="00E6400E">
              <w:rPr>
                <w:b/>
                <w:sz w:val="18"/>
                <w:szCs w:val="18"/>
              </w:rPr>
              <w:t>zawodowe</w:t>
            </w:r>
          </w:p>
        </w:tc>
        <w:tc>
          <w:tcPr>
            <w:tcW w:w="1701" w:type="dxa"/>
            <w:vAlign w:val="center"/>
          </w:tcPr>
          <w:p w:rsidR="00900A0A" w:rsidRPr="00E6400E" w:rsidRDefault="00900A0A" w:rsidP="003637A5">
            <w:pPr>
              <w:jc w:val="center"/>
              <w:rPr>
                <w:b/>
                <w:sz w:val="18"/>
                <w:szCs w:val="18"/>
              </w:rPr>
            </w:pPr>
            <w:r w:rsidRPr="00E6400E">
              <w:rPr>
                <w:b/>
                <w:sz w:val="18"/>
                <w:szCs w:val="18"/>
              </w:rPr>
              <w:t xml:space="preserve">Podstawa </w:t>
            </w:r>
          </w:p>
          <w:p w:rsidR="00900A0A" w:rsidRPr="00E6400E" w:rsidRDefault="00900A0A" w:rsidP="003637A5">
            <w:pPr>
              <w:jc w:val="center"/>
              <w:rPr>
                <w:b/>
                <w:sz w:val="18"/>
                <w:szCs w:val="18"/>
              </w:rPr>
            </w:pPr>
            <w:r w:rsidRPr="00E6400E">
              <w:rPr>
                <w:b/>
                <w:sz w:val="18"/>
                <w:szCs w:val="18"/>
              </w:rPr>
              <w:t>dysponowania</w:t>
            </w:r>
          </w:p>
          <w:p w:rsidR="00900A0A" w:rsidRPr="00E6400E" w:rsidRDefault="00900A0A" w:rsidP="003637A5">
            <w:pPr>
              <w:jc w:val="center"/>
              <w:rPr>
                <w:b/>
                <w:sz w:val="18"/>
                <w:szCs w:val="18"/>
              </w:rPr>
            </w:pPr>
            <w:r w:rsidRPr="00E6400E">
              <w:rPr>
                <w:b/>
                <w:sz w:val="18"/>
                <w:szCs w:val="18"/>
              </w:rPr>
              <w:t xml:space="preserve"> osobami (wymagana umowa o pracę)</w:t>
            </w:r>
          </w:p>
        </w:tc>
      </w:tr>
      <w:tr w:rsidR="00900A0A" w:rsidRPr="003637A5" w:rsidTr="00150167">
        <w:trPr>
          <w:trHeight w:val="510"/>
        </w:trPr>
        <w:tc>
          <w:tcPr>
            <w:tcW w:w="561" w:type="dxa"/>
          </w:tcPr>
          <w:p w:rsidR="00900A0A" w:rsidRPr="003637A5" w:rsidRDefault="00900A0A" w:rsidP="003637A5">
            <w:pPr>
              <w:jc w:val="both"/>
            </w:pPr>
            <w:r w:rsidRPr="003637A5">
              <w:t>1</w:t>
            </w:r>
          </w:p>
        </w:tc>
        <w:tc>
          <w:tcPr>
            <w:tcW w:w="1642" w:type="dxa"/>
          </w:tcPr>
          <w:p w:rsidR="00900A0A" w:rsidRPr="003637A5" w:rsidRDefault="00900A0A" w:rsidP="003637A5">
            <w:pPr>
              <w:jc w:val="both"/>
            </w:pPr>
          </w:p>
        </w:tc>
        <w:tc>
          <w:tcPr>
            <w:tcW w:w="1418" w:type="dxa"/>
          </w:tcPr>
          <w:p w:rsidR="00900A0A" w:rsidRPr="003637A5" w:rsidRDefault="00900A0A" w:rsidP="003637A5">
            <w:pPr>
              <w:jc w:val="both"/>
              <w:rPr>
                <w:i/>
              </w:rPr>
            </w:pPr>
          </w:p>
        </w:tc>
        <w:tc>
          <w:tcPr>
            <w:tcW w:w="1417" w:type="dxa"/>
          </w:tcPr>
          <w:p w:rsidR="00900A0A" w:rsidRPr="003637A5" w:rsidRDefault="00900A0A" w:rsidP="003637A5">
            <w:pPr>
              <w:jc w:val="both"/>
            </w:pPr>
          </w:p>
        </w:tc>
        <w:tc>
          <w:tcPr>
            <w:tcW w:w="1418" w:type="dxa"/>
          </w:tcPr>
          <w:p w:rsidR="00900A0A" w:rsidRPr="003637A5" w:rsidRDefault="00900A0A" w:rsidP="003637A5">
            <w:pPr>
              <w:jc w:val="both"/>
            </w:pPr>
          </w:p>
        </w:tc>
        <w:tc>
          <w:tcPr>
            <w:tcW w:w="1275" w:type="dxa"/>
          </w:tcPr>
          <w:p w:rsidR="00900A0A" w:rsidRPr="003637A5" w:rsidRDefault="00900A0A" w:rsidP="003637A5">
            <w:pPr>
              <w:jc w:val="both"/>
            </w:pPr>
          </w:p>
        </w:tc>
        <w:tc>
          <w:tcPr>
            <w:tcW w:w="1701" w:type="dxa"/>
          </w:tcPr>
          <w:p w:rsidR="00900A0A" w:rsidRPr="003637A5" w:rsidRDefault="00900A0A" w:rsidP="003637A5">
            <w:pPr>
              <w:jc w:val="both"/>
            </w:pPr>
          </w:p>
        </w:tc>
      </w:tr>
      <w:tr w:rsidR="00900A0A" w:rsidRPr="003637A5" w:rsidTr="00150167">
        <w:trPr>
          <w:trHeight w:val="559"/>
        </w:trPr>
        <w:tc>
          <w:tcPr>
            <w:tcW w:w="561" w:type="dxa"/>
          </w:tcPr>
          <w:p w:rsidR="00900A0A" w:rsidRPr="003637A5" w:rsidRDefault="00900A0A" w:rsidP="003637A5">
            <w:pPr>
              <w:jc w:val="both"/>
            </w:pPr>
            <w:r w:rsidRPr="003637A5">
              <w:t>2</w:t>
            </w:r>
          </w:p>
        </w:tc>
        <w:tc>
          <w:tcPr>
            <w:tcW w:w="1642" w:type="dxa"/>
          </w:tcPr>
          <w:p w:rsidR="00900A0A" w:rsidRPr="003637A5" w:rsidRDefault="00900A0A" w:rsidP="003637A5">
            <w:pPr>
              <w:jc w:val="both"/>
            </w:pPr>
          </w:p>
        </w:tc>
        <w:tc>
          <w:tcPr>
            <w:tcW w:w="1418" w:type="dxa"/>
          </w:tcPr>
          <w:p w:rsidR="00900A0A" w:rsidRPr="003637A5" w:rsidRDefault="00900A0A" w:rsidP="003637A5">
            <w:pPr>
              <w:jc w:val="both"/>
              <w:rPr>
                <w:i/>
              </w:rPr>
            </w:pPr>
          </w:p>
        </w:tc>
        <w:tc>
          <w:tcPr>
            <w:tcW w:w="1417" w:type="dxa"/>
          </w:tcPr>
          <w:p w:rsidR="00900A0A" w:rsidRPr="003637A5" w:rsidRDefault="00900A0A" w:rsidP="003637A5">
            <w:pPr>
              <w:jc w:val="both"/>
            </w:pPr>
          </w:p>
        </w:tc>
        <w:tc>
          <w:tcPr>
            <w:tcW w:w="1418" w:type="dxa"/>
          </w:tcPr>
          <w:p w:rsidR="00900A0A" w:rsidRPr="003637A5" w:rsidRDefault="00900A0A" w:rsidP="003637A5">
            <w:pPr>
              <w:jc w:val="both"/>
            </w:pPr>
          </w:p>
        </w:tc>
        <w:tc>
          <w:tcPr>
            <w:tcW w:w="1275" w:type="dxa"/>
          </w:tcPr>
          <w:p w:rsidR="00900A0A" w:rsidRPr="003637A5" w:rsidRDefault="00900A0A" w:rsidP="003637A5">
            <w:pPr>
              <w:jc w:val="both"/>
            </w:pPr>
          </w:p>
        </w:tc>
        <w:tc>
          <w:tcPr>
            <w:tcW w:w="1701" w:type="dxa"/>
          </w:tcPr>
          <w:p w:rsidR="00900A0A" w:rsidRPr="003637A5" w:rsidRDefault="00900A0A" w:rsidP="003637A5">
            <w:pPr>
              <w:jc w:val="both"/>
            </w:pPr>
          </w:p>
        </w:tc>
      </w:tr>
      <w:tr w:rsidR="00900A0A" w:rsidRPr="003637A5" w:rsidTr="00150167">
        <w:trPr>
          <w:trHeight w:val="566"/>
        </w:trPr>
        <w:tc>
          <w:tcPr>
            <w:tcW w:w="561" w:type="dxa"/>
          </w:tcPr>
          <w:p w:rsidR="00900A0A" w:rsidRPr="003637A5" w:rsidRDefault="00900A0A" w:rsidP="003637A5">
            <w:pPr>
              <w:jc w:val="both"/>
            </w:pPr>
            <w:r w:rsidRPr="003637A5">
              <w:t>3</w:t>
            </w:r>
          </w:p>
        </w:tc>
        <w:tc>
          <w:tcPr>
            <w:tcW w:w="1642" w:type="dxa"/>
          </w:tcPr>
          <w:p w:rsidR="00900A0A" w:rsidRPr="003637A5" w:rsidRDefault="00900A0A" w:rsidP="003637A5">
            <w:pPr>
              <w:jc w:val="both"/>
            </w:pPr>
          </w:p>
        </w:tc>
        <w:tc>
          <w:tcPr>
            <w:tcW w:w="1418" w:type="dxa"/>
          </w:tcPr>
          <w:p w:rsidR="00900A0A" w:rsidRPr="003637A5" w:rsidRDefault="00900A0A" w:rsidP="003637A5">
            <w:pPr>
              <w:rPr>
                <w:i/>
              </w:rPr>
            </w:pPr>
          </w:p>
        </w:tc>
        <w:tc>
          <w:tcPr>
            <w:tcW w:w="1417" w:type="dxa"/>
          </w:tcPr>
          <w:p w:rsidR="00900A0A" w:rsidRPr="003637A5" w:rsidRDefault="00900A0A" w:rsidP="003637A5">
            <w:pPr>
              <w:jc w:val="both"/>
            </w:pPr>
          </w:p>
        </w:tc>
        <w:tc>
          <w:tcPr>
            <w:tcW w:w="1418" w:type="dxa"/>
          </w:tcPr>
          <w:p w:rsidR="00900A0A" w:rsidRPr="003637A5" w:rsidRDefault="00900A0A" w:rsidP="003637A5">
            <w:pPr>
              <w:jc w:val="both"/>
            </w:pPr>
          </w:p>
        </w:tc>
        <w:tc>
          <w:tcPr>
            <w:tcW w:w="1275" w:type="dxa"/>
          </w:tcPr>
          <w:p w:rsidR="00900A0A" w:rsidRPr="003637A5" w:rsidRDefault="00900A0A" w:rsidP="003637A5">
            <w:pPr>
              <w:jc w:val="both"/>
            </w:pPr>
          </w:p>
        </w:tc>
        <w:tc>
          <w:tcPr>
            <w:tcW w:w="1701" w:type="dxa"/>
          </w:tcPr>
          <w:p w:rsidR="00900A0A" w:rsidRPr="003637A5" w:rsidRDefault="00900A0A" w:rsidP="003637A5">
            <w:pPr>
              <w:jc w:val="both"/>
            </w:pPr>
          </w:p>
        </w:tc>
      </w:tr>
      <w:tr w:rsidR="00900A0A" w:rsidRPr="003637A5" w:rsidTr="00150167">
        <w:trPr>
          <w:trHeight w:val="578"/>
        </w:trPr>
        <w:tc>
          <w:tcPr>
            <w:tcW w:w="561" w:type="dxa"/>
          </w:tcPr>
          <w:p w:rsidR="00900A0A" w:rsidRPr="003637A5" w:rsidRDefault="00900A0A" w:rsidP="003637A5">
            <w:pPr>
              <w:jc w:val="both"/>
            </w:pPr>
            <w:r w:rsidRPr="003637A5">
              <w:t>4</w:t>
            </w:r>
          </w:p>
        </w:tc>
        <w:tc>
          <w:tcPr>
            <w:tcW w:w="1642" w:type="dxa"/>
          </w:tcPr>
          <w:p w:rsidR="00900A0A" w:rsidRPr="003637A5" w:rsidRDefault="00900A0A" w:rsidP="003637A5">
            <w:pPr>
              <w:jc w:val="both"/>
            </w:pPr>
          </w:p>
        </w:tc>
        <w:tc>
          <w:tcPr>
            <w:tcW w:w="1418" w:type="dxa"/>
          </w:tcPr>
          <w:p w:rsidR="00900A0A" w:rsidRPr="003637A5" w:rsidRDefault="00900A0A" w:rsidP="003637A5">
            <w:pPr>
              <w:rPr>
                <w:i/>
              </w:rPr>
            </w:pPr>
          </w:p>
        </w:tc>
        <w:tc>
          <w:tcPr>
            <w:tcW w:w="1417" w:type="dxa"/>
          </w:tcPr>
          <w:p w:rsidR="00900A0A" w:rsidRPr="003637A5" w:rsidRDefault="00900A0A" w:rsidP="003637A5">
            <w:pPr>
              <w:jc w:val="both"/>
            </w:pPr>
          </w:p>
        </w:tc>
        <w:tc>
          <w:tcPr>
            <w:tcW w:w="1418" w:type="dxa"/>
          </w:tcPr>
          <w:p w:rsidR="00900A0A" w:rsidRPr="003637A5" w:rsidRDefault="00900A0A" w:rsidP="003637A5">
            <w:pPr>
              <w:jc w:val="both"/>
            </w:pPr>
          </w:p>
        </w:tc>
        <w:tc>
          <w:tcPr>
            <w:tcW w:w="1275" w:type="dxa"/>
          </w:tcPr>
          <w:p w:rsidR="00900A0A" w:rsidRPr="003637A5" w:rsidRDefault="00900A0A" w:rsidP="003637A5">
            <w:pPr>
              <w:jc w:val="both"/>
            </w:pPr>
          </w:p>
        </w:tc>
        <w:tc>
          <w:tcPr>
            <w:tcW w:w="1701" w:type="dxa"/>
          </w:tcPr>
          <w:p w:rsidR="00900A0A" w:rsidRPr="003637A5" w:rsidRDefault="00900A0A" w:rsidP="003637A5">
            <w:pPr>
              <w:jc w:val="both"/>
            </w:pPr>
          </w:p>
        </w:tc>
      </w:tr>
      <w:tr w:rsidR="00900A0A" w:rsidRPr="003637A5" w:rsidTr="00150167">
        <w:trPr>
          <w:trHeight w:val="556"/>
        </w:trPr>
        <w:tc>
          <w:tcPr>
            <w:tcW w:w="561" w:type="dxa"/>
          </w:tcPr>
          <w:p w:rsidR="00900A0A" w:rsidRPr="003637A5" w:rsidRDefault="00900A0A" w:rsidP="003637A5">
            <w:pPr>
              <w:jc w:val="both"/>
            </w:pPr>
            <w:r w:rsidRPr="003637A5">
              <w:t>5</w:t>
            </w:r>
          </w:p>
        </w:tc>
        <w:tc>
          <w:tcPr>
            <w:tcW w:w="1642" w:type="dxa"/>
          </w:tcPr>
          <w:p w:rsidR="00900A0A" w:rsidRPr="003637A5" w:rsidRDefault="00900A0A" w:rsidP="003637A5">
            <w:pPr>
              <w:jc w:val="both"/>
            </w:pPr>
          </w:p>
        </w:tc>
        <w:tc>
          <w:tcPr>
            <w:tcW w:w="1418" w:type="dxa"/>
          </w:tcPr>
          <w:p w:rsidR="00900A0A" w:rsidRPr="003637A5" w:rsidRDefault="00900A0A" w:rsidP="003637A5">
            <w:pPr>
              <w:rPr>
                <w:i/>
              </w:rPr>
            </w:pPr>
          </w:p>
        </w:tc>
        <w:tc>
          <w:tcPr>
            <w:tcW w:w="1417" w:type="dxa"/>
          </w:tcPr>
          <w:p w:rsidR="00900A0A" w:rsidRPr="003637A5" w:rsidRDefault="00900A0A" w:rsidP="003637A5">
            <w:pPr>
              <w:jc w:val="both"/>
            </w:pPr>
          </w:p>
        </w:tc>
        <w:tc>
          <w:tcPr>
            <w:tcW w:w="1418" w:type="dxa"/>
          </w:tcPr>
          <w:p w:rsidR="00900A0A" w:rsidRPr="003637A5" w:rsidRDefault="00900A0A" w:rsidP="003637A5">
            <w:pPr>
              <w:jc w:val="both"/>
            </w:pPr>
          </w:p>
        </w:tc>
        <w:tc>
          <w:tcPr>
            <w:tcW w:w="1275" w:type="dxa"/>
          </w:tcPr>
          <w:p w:rsidR="00900A0A" w:rsidRPr="003637A5" w:rsidRDefault="00900A0A" w:rsidP="003637A5">
            <w:pPr>
              <w:jc w:val="both"/>
            </w:pPr>
          </w:p>
        </w:tc>
        <w:tc>
          <w:tcPr>
            <w:tcW w:w="1701" w:type="dxa"/>
          </w:tcPr>
          <w:p w:rsidR="00900A0A" w:rsidRPr="003637A5" w:rsidRDefault="00900A0A" w:rsidP="003637A5">
            <w:pPr>
              <w:jc w:val="both"/>
            </w:pPr>
          </w:p>
        </w:tc>
      </w:tr>
      <w:tr w:rsidR="00900A0A" w:rsidRPr="003637A5" w:rsidTr="00150167">
        <w:trPr>
          <w:trHeight w:val="564"/>
        </w:trPr>
        <w:tc>
          <w:tcPr>
            <w:tcW w:w="561" w:type="dxa"/>
          </w:tcPr>
          <w:p w:rsidR="00900A0A" w:rsidRPr="003637A5" w:rsidRDefault="00900A0A" w:rsidP="003637A5">
            <w:pPr>
              <w:jc w:val="both"/>
            </w:pPr>
            <w:r w:rsidRPr="003637A5">
              <w:t>6</w:t>
            </w:r>
          </w:p>
        </w:tc>
        <w:tc>
          <w:tcPr>
            <w:tcW w:w="1642" w:type="dxa"/>
          </w:tcPr>
          <w:p w:rsidR="00900A0A" w:rsidRPr="003637A5" w:rsidRDefault="00900A0A" w:rsidP="003637A5">
            <w:pPr>
              <w:jc w:val="both"/>
            </w:pPr>
          </w:p>
        </w:tc>
        <w:tc>
          <w:tcPr>
            <w:tcW w:w="1418" w:type="dxa"/>
          </w:tcPr>
          <w:p w:rsidR="00900A0A" w:rsidRPr="003637A5" w:rsidRDefault="00900A0A" w:rsidP="003637A5">
            <w:pPr>
              <w:rPr>
                <w:i/>
              </w:rPr>
            </w:pPr>
          </w:p>
        </w:tc>
        <w:tc>
          <w:tcPr>
            <w:tcW w:w="1417" w:type="dxa"/>
          </w:tcPr>
          <w:p w:rsidR="00900A0A" w:rsidRPr="003637A5" w:rsidRDefault="00900A0A" w:rsidP="003637A5">
            <w:pPr>
              <w:jc w:val="both"/>
            </w:pPr>
          </w:p>
        </w:tc>
        <w:tc>
          <w:tcPr>
            <w:tcW w:w="1418" w:type="dxa"/>
          </w:tcPr>
          <w:p w:rsidR="00900A0A" w:rsidRPr="003637A5" w:rsidRDefault="00900A0A" w:rsidP="003637A5">
            <w:pPr>
              <w:jc w:val="both"/>
            </w:pPr>
          </w:p>
        </w:tc>
        <w:tc>
          <w:tcPr>
            <w:tcW w:w="1275" w:type="dxa"/>
          </w:tcPr>
          <w:p w:rsidR="00900A0A" w:rsidRPr="003637A5" w:rsidRDefault="00900A0A" w:rsidP="003637A5">
            <w:pPr>
              <w:jc w:val="both"/>
            </w:pPr>
          </w:p>
        </w:tc>
        <w:tc>
          <w:tcPr>
            <w:tcW w:w="1701" w:type="dxa"/>
          </w:tcPr>
          <w:p w:rsidR="00900A0A" w:rsidRPr="003637A5" w:rsidRDefault="00900A0A" w:rsidP="003637A5">
            <w:pPr>
              <w:jc w:val="both"/>
            </w:pPr>
          </w:p>
        </w:tc>
      </w:tr>
      <w:tr w:rsidR="00900A0A" w:rsidRPr="003637A5" w:rsidTr="002D7D16">
        <w:trPr>
          <w:trHeight w:val="518"/>
        </w:trPr>
        <w:tc>
          <w:tcPr>
            <w:tcW w:w="561" w:type="dxa"/>
          </w:tcPr>
          <w:p w:rsidR="00900A0A" w:rsidRPr="003637A5" w:rsidRDefault="00900A0A" w:rsidP="003637A5">
            <w:pPr>
              <w:jc w:val="both"/>
            </w:pPr>
            <w:r>
              <w:t>7</w:t>
            </w:r>
          </w:p>
        </w:tc>
        <w:tc>
          <w:tcPr>
            <w:tcW w:w="1642" w:type="dxa"/>
          </w:tcPr>
          <w:p w:rsidR="00900A0A" w:rsidRPr="003637A5" w:rsidRDefault="00900A0A" w:rsidP="003637A5">
            <w:pPr>
              <w:jc w:val="both"/>
            </w:pPr>
          </w:p>
        </w:tc>
        <w:tc>
          <w:tcPr>
            <w:tcW w:w="1418" w:type="dxa"/>
          </w:tcPr>
          <w:p w:rsidR="00900A0A" w:rsidRPr="003637A5" w:rsidRDefault="00900A0A" w:rsidP="003637A5">
            <w:pPr>
              <w:rPr>
                <w:i/>
              </w:rPr>
            </w:pPr>
          </w:p>
        </w:tc>
        <w:tc>
          <w:tcPr>
            <w:tcW w:w="1417" w:type="dxa"/>
          </w:tcPr>
          <w:p w:rsidR="00900A0A" w:rsidRPr="003637A5" w:rsidRDefault="00900A0A" w:rsidP="003637A5">
            <w:pPr>
              <w:jc w:val="both"/>
            </w:pPr>
          </w:p>
        </w:tc>
        <w:tc>
          <w:tcPr>
            <w:tcW w:w="1418" w:type="dxa"/>
          </w:tcPr>
          <w:p w:rsidR="00900A0A" w:rsidRPr="003637A5" w:rsidRDefault="00900A0A" w:rsidP="003637A5">
            <w:pPr>
              <w:jc w:val="both"/>
            </w:pPr>
          </w:p>
        </w:tc>
        <w:tc>
          <w:tcPr>
            <w:tcW w:w="1275" w:type="dxa"/>
          </w:tcPr>
          <w:p w:rsidR="00900A0A" w:rsidRPr="003637A5" w:rsidRDefault="00900A0A" w:rsidP="003637A5">
            <w:pPr>
              <w:jc w:val="both"/>
            </w:pPr>
          </w:p>
        </w:tc>
        <w:tc>
          <w:tcPr>
            <w:tcW w:w="1701" w:type="dxa"/>
          </w:tcPr>
          <w:p w:rsidR="00900A0A" w:rsidRPr="003637A5" w:rsidRDefault="00900A0A" w:rsidP="003637A5">
            <w:pPr>
              <w:jc w:val="both"/>
            </w:pPr>
          </w:p>
        </w:tc>
      </w:tr>
      <w:tr w:rsidR="00900A0A" w:rsidRPr="003637A5" w:rsidTr="002D7D16">
        <w:trPr>
          <w:trHeight w:val="420"/>
        </w:trPr>
        <w:tc>
          <w:tcPr>
            <w:tcW w:w="561" w:type="dxa"/>
          </w:tcPr>
          <w:p w:rsidR="00900A0A" w:rsidRPr="003637A5" w:rsidRDefault="00900A0A" w:rsidP="00CC4440">
            <w:pPr>
              <w:jc w:val="both"/>
            </w:pPr>
          </w:p>
        </w:tc>
        <w:tc>
          <w:tcPr>
            <w:tcW w:w="1642" w:type="dxa"/>
          </w:tcPr>
          <w:p w:rsidR="00900A0A" w:rsidRPr="003637A5" w:rsidRDefault="00900A0A" w:rsidP="00CC4440">
            <w:pPr>
              <w:jc w:val="both"/>
            </w:pPr>
          </w:p>
        </w:tc>
        <w:tc>
          <w:tcPr>
            <w:tcW w:w="1418" w:type="dxa"/>
          </w:tcPr>
          <w:p w:rsidR="00900A0A" w:rsidRPr="003637A5" w:rsidRDefault="00900A0A" w:rsidP="00CC4440">
            <w:pPr>
              <w:rPr>
                <w:i/>
              </w:rPr>
            </w:pPr>
          </w:p>
        </w:tc>
        <w:tc>
          <w:tcPr>
            <w:tcW w:w="1417" w:type="dxa"/>
          </w:tcPr>
          <w:p w:rsidR="00900A0A" w:rsidRPr="003637A5" w:rsidRDefault="00900A0A" w:rsidP="00CC4440">
            <w:pPr>
              <w:jc w:val="both"/>
            </w:pPr>
          </w:p>
        </w:tc>
        <w:tc>
          <w:tcPr>
            <w:tcW w:w="1418" w:type="dxa"/>
          </w:tcPr>
          <w:p w:rsidR="00900A0A" w:rsidRPr="003637A5" w:rsidRDefault="00900A0A" w:rsidP="00CC4440">
            <w:pPr>
              <w:jc w:val="both"/>
            </w:pPr>
          </w:p>
        </w:tc>
        <w:tc>
          <w:tcPr>
            <w:tcW w:w="1275" w:type="dxa"/>
          </w:tcPr>
          <w:p w:rsidR="00900A0A" w:rsidRPr="003637A5" w:rsidRDefault="00900A0A" w:rsidP="00CC4440">
            <w:pPr>
              <w:jc w:val="both"/>
            </w:pPr>
          </w:p>
        </w:tc>
        <w:tc>
          <w:tcPr>
            <w:tcW w:w="1701" w:type="dxa"/>
          </w:tcPr>
          <w:p w:rsidR="00900A0A" w:rsidRPr="003637A5" w:rsidRDefault="00900A0A" w:rsidP="00CC4440">
            <w:pPr>
              <w:jc w:val="both"/>
            </w:pPr>
          </w:p>
        </w:tc>
      </w:tr>
    </w:tbl>
    <w:p w:rsidR="00900A0A" w:rsidRPr="003637A5" w:rsidRDefault="00900A0A" w:rsidP="003637A5">
      <w:pPr>
        <w:tabs>
          <w:tab w:val="left" w:pos="-567"/>
        </w:tabs>
        <w:ind w:right="-426"/>
        <w:jc w:val="both"/>
      </w:pPr>
    </w:p>
    <w:p w:rsidR="00900A0A" w:rsidRPr="003637A5" w:rsidRDefault="00900A0A" w:rsidP="003637A5"/>
    <w:p w:rsidR="00900A0A" w:rsidRPr="00BD547C" w:rsidRDefault="00900A0A" w:rsidP="003637A5">
      <w:pPr>
        <w:jc w:val="both"/>
        <w:rPr>
          <w:sz w:val="22"/>
          <w:szCs w:val="22"/>
        </w:rPr>
      </w:pPr>
      <w:r w:rsidRPr="00BD547C">
        <w:rPr>
          <w:sz w:val="22"/>
          <w:szCs w:val="22"/>
        </w:rPr>
        <w:t>............................................ dnia .....................</w:t>
      </w:r>
      <w:r w:rsidRPr="00BD547C">
        <w:rPr>
          <w:sz w:val="22"/>
          <w:szCs w:val="22"/>
        </w:rPr>
        <w:tab/>
      </w:r>
      <w:r w:rsidRPr="00BD547C">
        <w:rPr>
          <w:sz w:val="22"/>
          <w:szCs w:val="22"/>
        </w:rPr>
        <w:tab/>
      </w:r>
      <w:r w:rsidRPr="00BD547C">
        <w:rPr>
          <w:sz w:val="22"/>
          <w:szCs w:val="22"/>
        </w:rPr>
        <w:tab/>
        <w:t>……………………………….</w:t>
      </w:r>
    </w:p>
    <w:p w:rsidR="00900A0A" w:rsidRPr="00BD547C" w:rsidRDefault="00900A0A" w:rsidP="003637A5">
      <w:pPr>
        <w:ind w:left="4956" w:firstLine="708"/>
        <w:jc w:val="both"/>
        <w:rPr>
          <w:sz w:val="20"/>
          <w:szCs w:val="20"/>
        </w:rPr>
      </w:pPr>
      <w:r w:rsidRPr="00BD547C">
        <w:rPr>
          <w:sz w:val="20"/>
          <w:szCs w:val="20"/>
        </w:rPr>
        <w:t>podpisy osób uprawnionych</w:t>
      </w:r>
    </w:p>
    <w:p w:rsidR="00900A0A" w:rsidRPr="00BD547C" w:rsidRDefault="00900A0A" w:rsidP="003637A5">
      <w:pPr>
        <w:ind w:left="5400" w:hanging="444"/>
        <w:jc w:val="both"/>
        <w:rPr>
          <w:sz w:val="20"/>
          <w:szCs w:val="20"/>
        </w:rPr>
      </w:pPr>
      <w:r w:rsidRPr="00BD547C">
        <w:rPr>
          <w:sz w:val="20"/>
          <w:szCs w:val="20"/>
        </w:rPr>
        <w:t xml:space="preserve"> do reprezentacji Wykonawcy lub pełnomocnika</w:t>
      </w:r>
    </w:p>
    <w:p w:rsidR="00900A0A" w:rsidRPr="00BD547C" w:rsidRDefault="00900A0A" w:rsidP="003637A5">
      <w:pPr>
        <w:ind w:left="5400" w:hanging="444"/>
        <w:jc w:val="both"/>
        <w:rPr>
          <w:sz w:val="20"/>
          <w:szCs w:val="20"/>
        </w:rPr>
      </w:pPr>
    </w:p>
    <w:p w:rsidR="00900A0A" w:rsidRPr="0077088E" w:rsidRDefault="00900A0A" w:rsidP="0039090D">
      <w:pPr>
        <w:rPr>
          <w:b/>
          <w:sz w:val="22"/>
          <w:szCs w:val="22"/>
        </w:rPr>
      </w:pPr>
      <w:r w:rsidRPr="003637A5">
        <w:br w:type="page"/>
      </w:r>
      <w:r w:rsidRPr="0077088E">
        <w:rPr>
          <w:b/>
          <w:sz w:val="22"/>
          <w:szCs w:val="22"/>
        </w:rPr>
        <w:lastRenderedPageBreak/>
        <w:t>sygn.akt RZP/</w:t>
      </w:r>
      <w:r>
        <w:rPr>
          <w:b/>
          <w:sz w:val="22"/>
          <w:szCs w:val="22"/>
        </w:rPr>
        <w:t>1/2017</w:t>
      </w:r>
    </w:p>
    <w:p w:rsidR="00900A0A" w:rsidRPr="0077088E" w:rsidRDefault="00900A0A" w:rsidP="0039090D">
      <w:pPr>
        <w:pStyle w:val="Tytu"/>
        <w:jc w:val="both"/>
        <w:rPr>
          <w:b w:val="0"/>
          <w:sz w:val="22"/>
          <w:szCs w:val="22"/>
        </w:rPr>
      </w:pPr>
    </w:p>
    <w:p w:rsidR="00900A0A" w:rsidRPr="002D7D16" w:rsidRDefault="00900A0A" w:rsidP="0039090D">
      <w:pPr>
        <w:pStyle w:val="Tytu"/>
        <w:jc w:val="right"/>
        <w:rPr>
          <w:rFonts w:ascii="Times New Roman" w:hAnsi="Times New Roman"/>
          <w:sz w:val="22"/>
          <w:szCs w:val="22"/>
        </w:rPr>
      </w:pPr>
      <w:r w:rsidRPr="002D7D16">
        <w:rPr>
          <w:rFonts w:ascii="Times New Roman" w:hAnsi="Times New Roman"/>
          <w:sz w:val="22"/>
          <w:szCs w:val="22"/>
        </w:rPr>
        <w:t>ZAŁĄCZNIK NR 4</w:t>
      </w:r>
    </w:p>
    <w:p w:rsidR="00900A0A" w:rsidRPr="002D7D16" w:rsidRDefault="00900A0A" w:rsidP="0039090D">
      <w:pPr>
        <w:pStyle w:val="Tytu"/>
        <w:rPr>
          <w:rFonts w:ascii="Times New Roman" w:hAnsi="Times New Roman"/>
          <w:sz w:val="22"/>
          <w:szCs w:val="22"/>
        </w:rPr>
      </w:pPr>
      <w:r w:rsidRPr="002D7D16">
        <w:rPr>
          <w:rFonts w:ascii="Times New Roman" w:hAnsi="Times New Roman"/>
          <w:sz w:val="22"/>
          <w:szCs w:val="22"/>
        </w:rPr>
        <w:t>WZÓR UMOWY</w:t>
      </w:r>
    </w:p>
    <w:p w:rsidR="00900A0A" w:rsidRPr="0077088E" w:rsidRDefault="00900A0A" w:rsidP="0039090D">
      <w:pPr>
        <w:widowControl w:val="0"/>
        <w:autoSpaceDE w:val="0"/>
        <w:autoSpaceDN w:val="0"/>
        <w:adjustRightInd w:val="0"/>
        <w:jc w:val="both"/>
        <w:rPr>
          <w:sz w:val="22"/>
          <w:szCs w:val="22"/>
        </w:rPr>
      </w:pPr>
    </w:p>
    <w:p w:rsidR="00900A0A" w:rsidRPr="0077088E" w:rsidRDefault="00900A0A" w:rsidP="0039090D">
      <w:pPr>
        <w:widowControl w:val="0"/>
        <w:autoSpaceDE w:val="0"/>
        <w:autoSpaceDN w:val="0"/>
        <w:adjustRightInd w:val="0"/>
        <w:jc w:val="both"/>
        <w:rPr>
          <w:sz w:val="22"/>
          <w:szCs w:val="22"/>
        </w:rPr>
      </w:pPr>
      <w:r w:rsidRPr="0077088E">
        <w:rPr>
          <w:sz w:val="22"/>
          <w:szCs w:val="22"/>
        </w:rPr>
        <w:t>W dniu ……….. 201</w:t>
      </w:r>
      <w:r>
        <w:rPr>
          <w:sz w:val="22"/>
          <w:szCs w:val="22"/>
        </w:rPr>
        <w:t>7</w:t>
      </w:r>
      <w:r w:rsidRPr="0077088E">
        <w:rPr>
          <w:sz w:val="22"/>
          <w:szCs w:val="22"/>
        </w:rPr>
        <w:t xml:space="preserve"> r. pomiędzy </w:t>
      </w:r>
      <w:r>
        <w:rPr>
          <w:sz w:val="22"/>
          <w:szCs w:val="22"/>
        </w:rPr>
        <w:t>Agencją Rozwoju Gdyni</w:t>
      </w:r>
      <w:r w:rsidRPr="0077088E">
        <w:rPr>
          <w:sz w:val="22"/>
          <w:szCs w:val="22"/>
        </w:rPr>
        <w:t xml:space="preserve"> Sp. z o.o. z siedzibą w Gdyni (81-372) przy ul. Armii Krajowej 24, REGON 220856280., NIP 586 224 27 78</w:t>
      </w:r>
    </w:p>
    <w:p w:rsidR="00900A0A" w:rsidRPr="0077088E" w:rsidRDefault="00900A0A" w:rsidP="0039090D">
      <w:pPr>
        <w:widowControl w:val="0"/>
        <w:autoSpaceDE w:val="0"/>
        <w:autoSpaceDN w:val="0"/>
        <w:adjustRightInd w:val="0"/>
        <w:jc w:val="both"/>
        <w:rPr>
          <w:sz w:val="22"/>
          <w:szCs w:val="22"/>
        </w:rPr>
      </w:pPr>
      <w:r w:rsidRPr="0077088E">
        <w:rPr>
          <w:sz w:val="22"/>
          <w:szCs w:val="22"/>
        </w:rPr>
        <w:t>reprezentowaną przez :</w:t>
      </w:r>
    </w:p>
    <w:p w:rsidR="00900A0A" w:rsidRPr="0077088E" w:rsidRDefault="00900A0A" w:rsidP="0039090D">
      <w:pPr>
        <w:widowControl w:val="0"/>
        <w:autoSpaceDE w:val="0"/>
        <w:autoSpaceDN w:val="0"/>
        <w:adjustRightInd w:val="0"/>
        <w:rPr>
          <w:sz w:val="22"/>
          <w:szCs w:val="22"/>
        </w:rPr>
      </w:pPr>
      <w:r w:rsidRPr="0077088E">
        <w:rPr>
          <w:sz w:val="22"/>
          <w:szCs w:val="22"/>
        </w:rPr>
        <w:t>Markosa Pagudis – Prezesa Zarządu</w:t>
      </w:r>
    </w:p>
    <w:p w:rsidR="00900A0A" w:rsidRPr="0077088E" w:rsidRDefault="00900A0A" w:rsidP="0039090D">
      <w:pPr>
        <w:widowControl w:val="0"/>
        <w:autoSpaceDE w:val="0"/>
        <w:autoSpaceDN w:val="0"/>
        <w:adjustRightInd w:val="0"/>
        <w:rPr>
          <w:sz w:val="22"/>
          <w:szCs w:val="22"/>
        </w:rPr>
      </w:pPr>
      <w:r w:rsidRPr="0077088E">
        <w:rPr>
          <w:sz w:val="22"/>
          <w:szCs w:val="22"/>
        </w:rPr>
        <w:t>zwaną ZAMAWIAJĄCYM,</w:t>
      </w:r>
    </w:p>
    <w:p w:rsidR="00900A0A" w:rsidRPr="0077088E" w:rsidRDefault="00900A0A" w:rsidP="0039090D">
      <w:pPr>
        <w:widowControl w:val="0"/>
        <w:autoSpaceDE w:val="0"/>
        <w:autoSpaceDN w:val="0"/>
        <w:adjustRightInd w:val="0"/>
        <w:rPr>
          <w:bCs/>
          <w:sz w:val="22"/>
          <w:szCs w:val="22"/>
        </w:rPr>
      </w:pPr>
      <w:r w:rsidRPr="0077088E">
        <w:rPr>
          <w:sz w:val="22"/>
          <w:szCs w:val="22"/>
        </w:rPr>
        <w:t>a</w:t>
      </w:r>
    </w:p>
    <w:p w:rsidR="00900A0A" w:rsidRPr="0077088E" w:rsidRDefault="00900A0A" w:rsidP="0039090D">
      <w:pPr>
        <w:widowControl w:val="0"/>
        <w:autoSpaceDE w:val="0"/>
        <w:autoSpaceDN w:val="0"/>
        <w:adjustRightInd w:val="0"/>
        <w:rPr>
          <w:sz w:val="22"/>
          <w:szCs w:val="22"/>
        </w:rPr>
      </w:pPr>
      <w:r w:rsidRPr="0077088E">
        <w:rPr>
          <w:sz w:val="22"/>
          <w:szCs w:val="22"/>
        </w:rPr>
        <w:t>z siedzibą : ....................................................................................................................................</w:t>
      </w:r>
    </w:p>
    <w:p w:rsidR="00900A0A" w:rsidRPr="0077088E" w:rsidRDefault="00900A0A" w:rsidP="0039090D">
      <w:pPr>
        <w:widowControl w:val="0"/>
        <w:autoSpaceDE w:val="0"/>
        <w:autoSpaceDN w:val="0"/>
        <w:adjustRightInd w:val="0"/>
        <w:rPr>
          <w:sz w:val="22"/>
          <w:szCs w:val="22"/>
        </w:rPr>
      </w:pPr>
      <w:r w:rsidRPr="0077088E">
        <w:rPr>
          <w:sz w:val="22"/>
          <w:szCs w:val="22"/>
        </w:rPr>
        <w:t>reprezentowanym przez :</w:t>
      </w:r>
    </w:p>
    <w:p w:rsidR="00900A0A" w:rsidRPr="0077088E" w:rsidRDefault="00900A0A" w:rsidP="0039090D">
      <w:pPr>
        <w:widowControl w:val="0"/>
        <w:autoSpaceDE w:val="0"/>
        <w:autoSpaceDN w:val="0"/>
        <w:adjustRightInd w:val="0"/>
        <w:rPr>
          <w:sz w:val="22"/>
          <w:szCs w:val="22"/>
        </w:rPr>
      </w:pPr>
      <w:r w:rsidRPr="0077088E">
        <w:rPr>
          <w:sz w:val="22"/>
          <w:szCs w:val="22"/>
        </w:rPr>
        <w:tab/>
        <w:t>-  ............................................................. -  ......................................................................</w:t>
      </w:r>
    </w:p>
    <w:p w:rsidR="00900A0A" w:rsidRPr="0077088E" w:rsidRDefault="00900A0A" w:rsidP="0039090D">
      <w:pPr>
        <w:widowControl w:val="0"/>
        <w:autoSpaceDE w:val="0"/>
        <w:autoSpaceDN w:val="0"/>
        <w:adjustRightInd w:val="0"/>
        <w:rPr>
          <w:sz w:val="22"/>
          <w:szCs w:val="22"/>
        </w:rPr>
      </w:pPr>
    </w:p>
    <w:p w:rsidR="00900A0A" w:rsidRPr="0077088E" w:rsidRDefault="00900A0A" w:rsidP="0039090D">
      <w:pPr>
        <w:widowControl w:val="0"/>
        <w:autoSpaceDE w:val="0"/>
        <w:autoSpaceDN w:val="0"/>
        <w:adjustRightInd w:val="0"/>
        <w:rPr>
          <w:sz w:val="22"/>
          <w:szCs w:val="22"/>
        </w:rPr>
      </w:pPr>
      <w:r w:rsidRPr="0077088E">
        <w:rPr>
          <w:sz w:val="22"/>
          <w:szCs w:val="22"/>
        </w:rPr>
        <w:t xml:space="preserve">zwanym WYKONAWCĄ </w:t>
      </w:r>
    </w:p>
    <w:p w:rsidR="00900A0A" w:rsidRDefault="00900A0A" w:rsidP="0039090D">
      <w:pPr>
        <w:pStyle w:val="Tekstpodstawowy3"/>
        <w:widowControl w:val="0"/>
        <w:adjustRightInd w:val="0"/>
        <w:jc w:val="both"/>
        <w:rPr>
          <w:sz w:val="22"/>
          <w:szCs w:val="22"/>
        </w:rPr>
      </w:pPr>
    </w:p>
    <w:p w:rsidR="00900A0A" w:rsidRPr="0077088E" w:rsidRDefault="00900A0A" w:rsidP="0039090D">
      <w:pPr>
        <w:pStyle w:val="Tekstpodstawowy3"/>
        <w:widowControl w:val="0"/>
        <w:adjustRightInd w:val="0"/>
        <w:jc w:val="both"/>
        <w:rPr>
          <w:sz w:val="22"/>
          <w:szCs w:val="22"/>
        </w:rPr>
      </w:pPr>
    </w:p>
    <w:p w:rsidR="00900A0A" w:rsidRPr="001822CF" w:rsidRDefault="00900A0A" w:rsidP="0039090D">
      <w:pPr>
        <w:pStyle w:val="Tekstpodstawowy3"/>
        <w:widowControl w:val="0"/>
        <w:adjustRightInd w:val="0"/>
        <w:jc w:val="both"/>
        <w:rPr>
          <w:sz w:val="22"/>
          <w:szCs w:val="22"/>
        </w:rPr>
      </w:pPr>
      <w:r w:rsidRPr="001822CF">
        <w:rPr>
          <w:sz w:val="22"/>
          <w:szCs w:val="22"/>
        </w:rPr>
        <w:t xml:space="preserve">w wyniku przeprowadzonego przez Zamawiającego postępowania o udzielenie zamówienia, na podstawie art. 138o ustawy Prawo zamówień publicznych została zawarta umowa o następującej treści: </w:t>
      </w:r>
    </w:p>
    <w:p w:rsidR="00900A0A" w:rsidRPr="001822CF" w:rsidRDefault="00900A0A" w:rsidP="0039090D">
      <w:pPr>
        <w:widowControl w:val="0"/>
        <w:tabs>
          <w:tab w:val="left" w:pos="4320"/>
          <w:tab w:val="left" w:pos="4500"/>
        </w:tabs>
        <w:autoSpaceDE w:val="0"/>
        <w:autoSpaceDN w:val="0"/>
        <w:adjustRightInd w:val="0"/>
        <w:jc w:val="center"/>
        <w:rPr>
          <w:b/>
          <w:bCs/>
          <w:sz w:val="22"/>
          <w:szCs w:val="22"/>
        </w:rPr>
      </w:pPr>
    </w:p>
    <w:p w:rsidR="00900A0A" w:rsidRPr="001822CF" w:rsidRDefault="00900A0A" w:rsidP="0039090D">
      <w:pPr>
        <w:widowControl w:val="0"/>
        <w:tabs>
          <w:tab w:val="left" w:pos="4320"/>
          <w:tab w:val="left" w:pos="4500"/>
        </w:tabs>
        <w:autoSpaceDE w:val="0"/>
        <w:autoSpaceDN w:val="0"/>
        <w:adjustRightInd w:val="0"/>
        <w:jc w:val="center"/>
        <w:rPr>
          <w:b/>
          <w:bCs/>
          <w:sz w:val="22"/>
          <w:szCs w:val="22"/>
        </w:rPr>
      </w:pPr>
    </w:p>
    <w:p w:rsidR="00900A0A" w:rsidRPr="001822CF" w:rsidRDefault="00900A0A" w:rsidP="0039090D">
      <w:pPr>
        <w:widowControl w:val="0"/>
        <w:tabs>
          <w:tab w:val="left" w:pos="4320"/>
          <w:tab w:val="left" w:pos="4500"/>
        </w:tabs>
        <w:autoSpaceDE w:val="0"/>
        <w:autoSpaceDN w:val="0"/>
        <w:adjustRightInd w:val="0"/>
        <w:spacing w:line="279" w:lineRule="exact"/>
        <w:jc w:val="center"/>
        <w:rPr>
          <w:b/>
          <w:bCs/>
          <w:sz w:val="22"/>
          <w:szCs w:val="22"/>
        </w:rPr>
      </w:pPr>
      <w:r w:rsidRPr="001822CF">
        <w:rPr>
          <w:b/>
          <w:bCs/>
          <w:sz w:val="22"/>
          <w:szCs w:val="22"/>
        </w:rPr>
        <w:t>§ 1</w:t>
      </w:r>
    </w:p>
    <w:p w:rsidR="00900A0A" w:rsidRPr="001822CF" w:rsidRDefault="00900A0A" w:rsidP="00B64831">
      <w:pPr>
        <w:pStyle w:val="Tekstpodstawowy"/>
        <w:numPr>
          <w:ilvl w:val="0"/>
          <w:numId w:val="29"/>
        </w:numPr>
        <w:tabs>
          <w:tab w:val="clear" w:pos="720"/>
          <w:tab w:val="num" w:pos="360"/>
          <w:tab w:val="num" w:pos="1363"/>
        </w:tabs>
        <w:spacing w:after="0" w:line="240" w:lineRule="auto"/>
        <w:ind w:left="360"/>
        <w:jc w:val="both"/>
        <w:rPr>
          <w:rFonts w:ascii="Times New Roman" w:hAnsi="Times New Roman"/>
          <w:b/>
        </w:rPr>
      </w:pPr>
      <w:r w:rsidRPr="001822CF">
        <w:rPr>
          <w:rFonts w:ascii="Times New Roman" w:hAnsi="Times New Roman"/>
          <w:b/>
        </w:rPr>
        <w:t xml:space="preserve">Przedmiotem umowy jest </w:t>
      </w:r>
      <w:r>
        <w:rPr>
          <w:rFonts w:ascii="Times New Roman" w:hAnsi="Times New Roman"/>
        </w:rPr>
        <w:t>ochrona i dozór</w:t>
      </w:r>
      <w:r w:rsidRPr="001822CF">
        <w:rPr>
          <w:rFonts w:ascii="Times New Roman" w:hAnsi="Times New Roman"/>
        </w:rPr>
        <w:t xml:space="preserve"> mienia „Forum Kultury w Gdyni</w:t>
      </w:r>
      <w:r>
        <w:rPr>
          <w:rFonts w:ascii="Times New Roman" w:hAnsi="Times New Roman"/>
          <w:b/>
        </w:rPr>
        <w:t xml:space="preserve"> </w:t>
      </w:r>
      <w:r w:rsidRPr="00C87512">
        <w:rPr>
          <w:rFonts w:ascii="Times New Roman" w:hAnsi="Times New Roman"/>
        </w:rPr>
        <w:t>następujących obiektów:</w:t>
      </w:r>
    </w:p>
    <w:p w:rsidR="00900A0A" w:rsidRDefault="00900A0A" w:rsidP="00C87512">
      <w:pPr>
        <w:numPr>
          <w:ilvl w:val="2"/>
          <w:numId w:val="1"/>
        </w:numPr>
        <w:tabs>
          <w:tab w:val="clear" w:pos="2340"/>
          <w:tab w:val="left" w:pos="360"/>
          <w:tab w:val="num" w:pos="720"/>
        </w:tabs>
        <w:ind w:hanging="1980"/>
        <w:jc w:val="both"/>
        <w:rPr>
          <w:sz w:val="22"/>
          <w:szCs w:val="22"/>
        </w:rPr>
      </w:pPr>
      <w:r w:rsidRPr="00914AB8">
        <w:rPr>
          <w:sz w:val="22"/>
          <w:szCs w:val="22"/>
        </w:rPr>
        <w:t>InfoBox ul. Świętojańska 30 w</w:t>
      </w:r>
      <w:r>
        <w:rPr>
          <w:sz w:val="22"/>
          <w:szCs w:val="22"/>
        </w:rPr>
        <w:t xml:space="preserve"> Gdyni (tzw. skwer Żeromskiego),</w:t>
      </w:r>
    </w:p>
    <w:p w:rsidR="00900A0A" w:rsidRDefault="00900A0A" w:rsidP="00C87512">
      <w:pPr>
        <w:numPr>
          <w:ilvl w:val="2"/>
          <w:numId w:val="1"/>
        </w:numPr>
        <w:tabs>
          <w:tab w:val="clear" w:pos="2340"/>
          <w:tab w:val="left" w:pos="360"/>
          <w:tab w:val="num" w:pos="720"/>
        </w:tabs>
        <w:ind w:hanging="1980"/>
        <w:jc w:val="both"/>
        <w:rPr>
          <w:sz w:val="22"/>
          <w:szCs w:val="22"/>
        </w:rPr>
      </w:pPr>
      <w:r w:rsidRPr="00914AB8">
        <w:rPr>
          <w:sz w:val="22"/>
          <w:szCs w:val="22"/>
        </w:rPr>
        <w:t>lokalu przy</w:t>
      </w:r>
      <w:r>
        <w:rPr>
          <w:sz w:val="22"/>
          <w:szCs w:val="22"/>
        </w:rPr>
        <w:t xml:space="preserve"> ul. Armii Krajowej 24 w Gdyni,</w:t>
      </w:r>
    </w:p>
    <w:p w:rsidR="00900A0A" w:rsidRDefault="00900A0A" w:rsidP="00C87512">
      <w:pPr>
        <w:numPr>
          <w:ilvl w:val="2"/>
          <w:numId w:val="1"/>
        </w:numPr>
        <w:tabs>
          <w:tab w:val="clear" w:pos="2340"/>
          <w:tab w:val="left" w:pos="360"/>
          <w:tab w:val="num" w:pos="720"/>
        </w:tabs>
        <w:ind w:hanging="1980"/>
        <w:jc w:val="both"/>
        <w:rPr>
          <w:sz w:val="22"/>
          <w:szCs w:val="22"/>
        </w:rPr>
      </w:pPr>
      <w:r w:rsidRPr="00914AB8">
        <w:rPr>
          <w:sz w:val="22"/>
          <w:szCs w:val="22"/>
        </w:rPr>
        <w:t>Gdyńskiego Centrum Filmowego przy Placu Grunwaldzkim 2 w Gdyni,</w:t>
      </w:r>
    </w:p>
    <w:p w:rsidR="00900A0A" w:rsidRDefault="00900A0A" w:rsidP="00C87512">
      <w:pPr>
        <w:numPr>
          <w:ilvl w:val="2"/>
          <w:numId w:val="1"/>
        </w:numPr>
        <w:tabs>
          <w:tab w:val="clear" w:pos="2340"/>
          <w:tab w:val="left" w:pos="360"/>
          <w:tab w:val="num" w:pos="720"/>
        </w:tabs>
        <w:ind w:hanging="1980"/>
        <w:jc w:val="both"/>
        <w:rPr>
          <w:sz w:val="22"/>
          <w:szCs w:val="22"/>
        </w:rPr>
      </w:pPr>
      <w:r w:rsidRPr="00914AB8">
        <w:rPr>
          <w:sz w:val="22"/>
          <w:szCs w:val="22"/>
        </w:rPr>
        <w:t>parkingu prz</w:t>
      </w:r>
      <w:r>
        <w:rPr>
          <w:sz w:val="22"/>
          <w:szCs w:val="22"/>
        </w:rPr>
        <w:t>y Placu Grunwaldzkim 2 w Gdyni,</w:t>
      </w:r>
    </w:p>
    <w:p w:rsidR="00900A0A" w:rsidRDefault="00900A0A" w:rsidP="00C87512">
      <w:pPr>
        <w:numPr>
          <w:ilvl w:val="2"/>
          <w:numId w:val="1"/>
        </w:numPr>
        <w:tabs>
          <w:tab w:val="clear" w:pos="2340"/>
          <w:tab w:val="left" w:pos="360"/>
          <w:tab w:val="num" w:pos="720"/>
        </w:tabs>
        <w:ind w:hanging="1980"/>
        <w:jc w:val="both"/>
        <w:rPr>
          <w:sz w:val="22"/>
          <w:szCs w:val="22"/>
        </w:rPr>
      </w:pPr>
      <w:r w:rsidRPr="00914AB8">
        <w:rPr>
          <w:sz w:val="22"/>
          <w:szCs w:val="22"/>
        </w:rPr>
        <w:t>Sceny L</w:t>
      </w:r>
      <w:r>
        <w:rPr>
          <w:sz w:val="22"/>
          <w:szCs w:val="22"/>
        </w:rPr>
        <w:t>etniej Teatru w Gdyni – Orłowie,</w:t>
      </w:r>
    </w:p>
    <w:p w:rsidR="00900A0A" w:rsidRPr="001822CF" w:rsidRDefault="00900A0A" w:rsidP="00C87512">
      <w:pPr>
        <w:ind w:left="360"/>
        <w:jc w:val="both"/>
        <w:rPr>
          <w:sz w:val="22"/>
          <w:szCs w:val="22"/>
        </w:rPr>
      </w:pPr>
      <w:r w:rsidRPr="00914AB8">
        <w:rPr>
          <w:sz w:val="22"/>
          <w:szCs w:val="22"/>
        </w:rPr>
        <w:t>oraz zapewnienie bezpieczeństwa nad funkcjonowaniem kolejki oraz bezpieczeństwa osób korzystających z kolejki w zakresie stacji dolnej i górnej oraz jeżdżącego wagonika kolejki torowo-linowej na Kamienną Górę w Gdyni</w:t>
      </w:r>
      <w:r w:rsidRPr="001822CF">
        <w:rPr>
          <w:sz w:val="22"/>
          <w:szCs w:val="22"/>
        </w:rPr>
        <w:t>.</w:t>
      </w:r>
    </w:p>
    <w:p w:rsidR="00900A0A" w:rsidRPr="001822CF" w:rsidRDefault="00900A0A" w:rsidP="00B64831">
      <w:pPr>
        <w:pStyle w:val="Tekstpodstawowy"/>
        <w:numPr>
          <w:ilvl w:val="0"/>
          <w:numId w:val="29"/>
        </w:numPr>
        <w:tabs>
          <w:tab w:val="clear" w:pos="720"/>
          <w:tab w:val="num" w:pos="360"/>
          <w:tab w:val="num" w:pos="1363"/>
        </w:tabs>
        <w:spacing w:after="0" w:line="240" w:lineRule="auto"/>
        <w:ind w:left="360"/>
        <w:jc w:val="both"/>
        <w:rPr>
          <w:rFonts w:ascii="Times New Roman" w:hAnsi="Times New Roman"/>
        </w:rPr>
      </w:pPr>
      <w:r w:rsidRPr="001822CF">
        <w:rPr>
          <w:rFonts w:ascii="Times New Roman" w:hAnsi="Times New Roman"/>
        </w:rPr>
        <w:t>Zakres umowy obejmuje:</w:t>
      </w:r>
    </w:p>
    <w:p w:rsidR="00900A0A" w:rsidRPr="001822CF" w:rsidRDefault="00900A0A" w:rsidP="00B64831">
      <w:pPr>
        <w:numPr>
          <w:ilvl w:val="3"/>
          <w:numId w:val="38"/>
        </w:numPr>
        <w:tabs>
          <w:tab w:val="clear" w:pos="2880"/>
        </w:tabs>
        <w:ind w:left="720"/>
        <w:jc w:val="both"/>
        <w:rPr>
          <w:sz w:val="22"/>
          <w:szCs w:val="22"/>
        </w:rPr>
      </w:pPr>
      <w:r w:rsidRPr="001822CF">
        <w:rPr>
          <w:sz w:val="22"/>
          <w:szCs w:val="22"/>
        </w:rPr>
        <w:t>Ochronę obiektu InfoBox ul. Świętojańskiej 30 w Gdyni (tzw. skwer Żeromskiego), w tym lokali wynajętych podnajemcom oraz</w:t>
      </w:r>
    </w:p>
    <w:p w:rsidR="00900A0A" w:rsidRPr="001822CF" w:rsidRDefault="00900A0A" w:rsidP="00B64831">
      <w:pPr>
        <w:numPr>
          <w:ilvl w:val="1"/>
          <w:numId w:val="34"/>
        </w:numPr>
        <w:ind w:left="709" w:firstLine="0"/>
        <w:jc w:val="both"/>
        <w:rPr>
          <w:sz w:val="22"/>
          <w:szCs w:val="22"/>
        </w:rPr>
      </w:pPr>
      <w:r w:rsidRPr="001822CF">
        <w:rPr>
          <w:sz w:val="22"/>
          <w:szCs w:val="22"/>
        </w:rPr>
        <w:t>ochronę terenu wokół obiektu,</w:t>
      </w:r>
    </w:p>
    <w:p w:rsidR="00900A0A" w:rsidRPr="001822CF" w:rsidRDefault="00900A0A" w:rsidP="00B64831">
      <w:pPr>
        <w:numPr>
          <w:ilvl w:val="1"/>
          <w:numId w:val="34"/>
        </w:numPr>
        <w:ind w:left="709" w:firstLine="0"/>
        <w:jc w:val="both"/>
        <w:rPr>
          <w:sz w:val="22"/>
          <w:szCs w:val="22"/>
        </w:rPr>
      </w:pPr>
      <w:r w:rsidRPr="001822CF">
        <w:rPr>
          <w:sz w:val="22"/>
          <w:szCs w:val="22"/>
        </w:rPr>
        <w:t>ochronę wieży widokowej na całej wysokości,</w:t>
      </w:r>
    </w:p>
    <w:p w:rsidR="00900A0A" w:rsidRPr="001822CF" w:rsidRDefault="00900A0A" w:rsidP="00B64831">
      <w:pPr>
        <w:numPr>
          <w:ilvl w:val="1"/>
          <w:numId w:val="34"/>
        </w:numPr>
        <w:ind w:left="709" w:firstLine="0"/>
        <w:jc w:val="both"/>
        <w:rPr>
          <w:sz w:val="22"/>
          <w:szCs w:val="22"/>
        </w:rPr>
      </w:pPr>
      <w:r w:rsidRPr="001822CF">
        <w:rPr>
          <w:sz w:val="22"/>
          <w:szCs w:val="22"/>
        </w:rPr>
        <w:t>ochronę urządzeń zainstalowanych w obiekcie i osób w nim przebywających</w:t>
      </w:r>
      <w:r>
        <w:rPr>
          <w:sz w:val="22"/>
          <w:szCs w:val="22"/>
        </w:rPr>
        <w:t>;</w:t>
      </w:r>
    </w:p>
    <w:p w:rsidR="00900A0A" w:rsidRPr="001822CF" w:rsidRDefault="00900A0A" w:rsidP="00B64831">
      <w:pPr>
        <w:numPr>
          <w:ilvl w:val="3"/>
          <w:numId w:val="38"/>
        </w:numPr>
        <w:tabs>
          <w:tab w:val="clear" w:pos="2880"/>
        </w:tabs>
        <w:ind w:left="720"/>
        <w:jc w:val="both"/>
        <w:rPr>
          <w:sz w:val="22"/>
          <w:szCs w:val="22"/>
        </w:rPr>
      </w:pPr>
      <w:r w:rsidRPr="001822CF">
        <w:rPr>
          <w:sz w:val="22"/>
          <w:szCs w:val="22"/>
        </w:rPr>
        <w:t>Ochronę obiektu Gdyńskiego Centrum Filmowego (GCF) przy Placu Grunwaldzkim 2 w Gdyni, w tym lokali wynajętych podnajemcom oraz</w:t>
      </w:r>
    </w:p>
    <w:p w:rsidR="00900A0A" w:rsidRPr="001822CF" w:rsidRDefault="00900A0A" w:rsidP="00B64831">
      <w:pPr>
        <w:numPr>
          <w:ilvl w:val="1"/>
          <w:numId w:val="34"/>
        </w:numPr>
        <w:ind w:left="709" w:firstLine="0"/>
        <w:jc w:val="both"/>
        <w:rPr>
          <w:sz w:val="22"/>
          <w:szCs w:val="22"/>
        </w:rPr>
      </w:pPr>
      <w:r w:rsidRPr="001822CF">
        <w:rPr>
          <w:sz w:val="22"/>
          <w:szCs w:val="22"/>
        </w:rPr>
        <w:t>ochronę terenu wokół obiektu</w:t>
      </w:r>
    </w:p>
    <w:p w:rsidR="00900A0A" w:rsidRPr="001822CF" w:rsidRDefault="00900A0A" w:rsidP="00B64831">
      <w:pPr>
        <w:numPr>
          <w:ilvl w:val="1"/>
          <w:numId w:val="34"/>
        </w:numPr>
        <w:ind w:left="709" w:firstLine="0"/>
        <w:jc w:val="both"/>
        <w:rPr>
          <w:sz w:val="22"/>
          <w:szCs w:val="22"/>
        </w:rPr>
      </w:pPr>
      <w:r w:rsidRPr="001822CF">
        <w:rPr>
          <w:sz w:val="22"/>
          <w:szCs w:val="22"/>
        </w:rPr>
        <w:t>ochronę urządzeń zainstalowanych w obiekcie i osób w n</w:t>
      </w:r>
      <w:r>
        <w:rPr>
          <w:sz w:val="22"/>
          <w:szCs w:val="22"/>
        </w:rPr>
        <w:t>im przebywających;</w:t>
      </w:r>
    </w:p>
    <w:p w:rsidR="00900A0A" w:rsidRPr="001822CF" w:rsidRDefault="00900A0A" w:rsidP="00B64831">
      <w:pPr>
        <w:numPr>
          <w:ilvl w:val="3"/>
          <w:numId w:val="38"/>
        </w:numPr>
        <w:tabs>
          <w:tab w:val="clear" w:pos="2880"/>
        </w:tabs>
        <w:ind w:left="720"/>
        <w:jc w:val="both"/>
        <w:rPr>
          <w:sz w:val="22"/>
          <w:szCs w:val="22"/>
        </w:rPr>
      </w:pPr>
      <w:r w:rsidRPr="001822CF">
        <w:rPr>
          <w:sz w:val="22"/>
          <w:szCs w:val="22"/>
        </w:rPr>
        <w:t>Ochronę parkingu przy Placu Grunwaldzkim 2 w Gdyni</w:t>
      </w:r>
      <w:r>
        <w:rPr>
          <w:sz w:val="22"/>
          <w:szCs w:val="22"/>
        </w:rPr>
        <w:t>;</w:t>
      </w:r>
    </w:p>
    <w:p w:rsidR="00900A0A" w:rsidRPr="001822CF" w:rsidRDefault="00900A0A" w:rsidP="00B64831">
      <w:pPr>
        <w:numPr>
          <w:ilvl w:val="3"/>
          <w:numId w:val="38"/>
        </w:numPr>
        <w:tabs>
          <w:tab w:val="clear" w:pos="2880"/>
        </w:tabs>
        <w:ind w:left="720"/>
        <w:jc w:val="both"/>
        <w:rPr>
          <w:sz w:val="22"/>
          <w:szCs w:val="22"/>
        </w:rPr>
      </w:pPr>
      <w:r w:rsidRPr="001822CF">
        <w:rPr>
          <w:sz w:val="22"/>
          <w:szCs w:val="22"/>
        </w:rPr>
        <w:t>Zapewnienie bezpieczeństwa nad funkcjonowaniem kolejki oraz bezpieczeństwa osób korzystających z kolejki w zakresie stacji dolnej i górnej oraz jeżdżącego wagonika kolejki torowo-linowej na Kamienną Górę w Gdyni</w:t>
      </w:r>
      <w:r>
        <w:rPr>
          <w:sz w:val="22"/>
          <w:szCs w:val="22"/>
        </w:rPr>
        <w:t>;</w:t>
      </w:r>
    </w:p>
    <w:p w:rsidR="00900A0A" w:rsidRPr="001822CF" w:rsidRDefault="00900A0A" w:rsidP="00B64831">
      <w:pPr>
        <w:numPr>
          <w:ilvl w:val="3"/>
          <w:numId w:val="38"/>
        </w:numPr>
        <w:tabs>
          <w:tab w:val="clear" w:pos="2880"/>
        </w:tabs>
        <w:ind w:left="720"/>
        <w:jc w:val="both"/>
        <w:rPr>
          <w:sz w:val="22"/>
          <w:szCs w:val="22"/>
        </w:rPr>
      </w:pPr>
      <w:r w:rsidRPr="001822CF">
        <w:rPr>
          <w:sz w:val="22"/>
          <w:szCs w:val="22"/>
        </w:rPr>
        <w:t>Ochronę obiektu Sceny Letniej Teatru w Gdyni – Orłowie poprzez</w:t>
      </w:r>
    </w:p>
    <w:p w:rsidR="00900A0A" w:rsidRPr="001822CF" w:rsidRDefault="00900A0A" w:rsidP="0039090D">
      <w:pPr>
        <w:ind w:left="709"/>
        <w:jc w:val="both"/>
        <w:rPr>
          <w:sz w:val="22"/>
          <w:szCs w:val="22"/>
        </w:rPr>
      </w:pPr>
      <w:r w:rsidRPr="001822CF">
        <w:rPr>
          <w:sz w:val="22"/>
          <w:szCs w:val="22"/>
        </w:rPr>
        <w:t>świadczenie ochrony  fizycznej bezpośredniej stałej  obiektu i mienia Zamawiającego  polegającej na dozorowaniu obiektu w zakresie świadczenia ochrony fizycznej bezpośredniej stałej, chronienia przed kradzieżą z włamaniem, dewastacją lub  zniszczeniem - usługi wykonywanej przez dwóch pracowników ochrony, całodobowo</w:t>
      </w:r>
      <w:r>
        <w:rPr>
          <w:sz w:val="22"/>
          <w:szCs w:val="22"/>
        </w:rPr>
        <w:t xml:space="preserve"> przez wszystkie dni tygodnia (</w:t>
      </w:r>
      <w:r w:rsidRPr="001822CF">
        <w:rPr>
          <w:sz w:val="22"/>
          <w:szCs w:val="22"/>
        </w:rPr>
        <w:t>dni robocze, dni wolne, niedziele i święta)</w:t>
      </w:r>
      <w:r>
        <w:rPr>
          <w:sz w:val="22"/>
          <w:szCs w:val="22"/>
        </w:rPr>
        <w:t>;</w:t>
      </w:r>
    </w:p>
    <w:p w:rsidR="00900A0A" w:rsidRPr="001822CF" w:rsidRDefault="00900A0A" w:rsidP="00B64831">
      <w:pPr>
        <w:numPr>
          <w:ilvl w:val="3"/>
          <w:numId w:val="38"/>
        </w:numPr>
        <w:tabs>
          <w:tab w:val="clear" w:pos="2880"/>
        </w:tabs>
        <w:ind w:left="720"/>
        <w:jc w:val="both"/>
        <w:rPr>
          <w:sz w:val="22"/>
          <w:szCs w:val="22"/>
        </w:rPr>
      </w:pPr>
      <w:r w:rsidRPr="001822CF">
        <w:rPr>
          <w:sz w:val="22"/>
          <w:szCs w:val="22"/>
        </w:rPr>
        <w:t xml:space="preserve">Ochronę lokalu przy </w:t>
      </w:r>
      <w:r>
        <w:rPr>
          <w:sz w:val="22"/>
          <w:szCs w:val="22"/>
        </w:rPr>
        <w:t>u</w:t>
      </w:r>
      <w:r w:rsidRPr="001822CF">
        <w:rPr>
          <w:sz w:val="22"/>
          <w:szCs w:val="22"/>
        </w:rPr>
        <w:t>l. Armii Krajowej 24 w Gdyni w zakresie patroli i interwencji w przypadku włamania.</w:t>
      </w:r>
    </w:p>
    <w:p w:rsidR="00900A0A" w:rsidRPr="001822CF" w:rsidRDefault="00900A0A" w:rsidP="0039090D">
      <w:pPr>
        <w:ind w:left="720"/>
        <w:jc w:val="both"/>
        <w:rPr>
          <w:sz w:val="22"/>
          <w:szCs w:val="22"/>
        </w:rPr>
      </w:pPr>
      <w:r w:rsidRPr="001822CF">
        <w:rPr>
          <w:sz w:val="22"/>
          <w:szCs w:val="22"/>
        </w:rPr>
        <w:t>Lokal wyposażony w alarm podłączony do centrali firmy ochroniarskiej. Interwencje w przypadku załączenia się alarmu.</w:t>
      </w:r>
    </w:p>
    <w:p w:rsidR="00900A0A" w:rsidRPr="001822CF" w:rsidRDefault="00900A0A" w:rsidP="00B64831">
      <w:pPr>
        <w:pStyle w:val="Tekstpodstawowy"/>
        <w:numPr>
          <w:ilvl w:val="0"/>
          <w:numId w:val="29"/>
        </w:numPr>
        <w:tabs>
          <w:tab w:val="clear" w:pos="720"/>
          <w:tab w:val="num" w:pos="360"/>
          <w:tab w:val="num" w:pos="1363"/>
        </w:tabs>
        <w:spacing w:after="0" w:line="240" w:lineRule="auto"/>
        <w:ind w:left="360"/>
        <w:jc w:val="both"/>
        <w:rPr>
          <w:rFonts w:ascii="Times New Roman" w:hAnsi="Times New Roman"/>
          <w:i/>
        </w:rPr>
      </w:pPr>
      <w:r w:rsidRPr="001822CF">
        <w:rPr>
          <w:rFonts w:ascii="Times New Roman" w:hAnsi="Times New Roman"/>
        </w:rPr>
        <w:lastRenderedPageBreak/>
        <w:t xml:space="preserve">Usługa będzie realizowana zgodnie z ustawą z dnia 22 sierpnia 1997 r. o ochronie osób i mienia (tekst jednolity Dz. U. z 2014 r. poz. 1099), rozporządzeniem Rady Ministrów z 19 grudnia 2013 r. w sprawie szczegółowego trybu działań pracowników ochrony (Dz. U. z   2013 r. poz. 1681). </w:t>
      </w:r>
    </w:p>
    <w:p w:rsidR="00900A0A" w:rsidRPr="001822CF" w:rsidRDefault="00900A0A" w:rsidP="00B64831">
      <w:pPr>
        <w:pStyle w:val="Tekstpodstawowy"/>
        <w:numPr>
          <w:ilvl w:val="0"/>
          <w:numId w:val="29"/>
        </w:numPr>
        <w:tabs>
          <w:tab w:val="clear" w:pos="720"/>
          <w:tab w:val="num" w:pos="360"/>
          <w:tab w:val="num" w:pos="1363"/>
        </w:tabs>
        <w:spacing w:after="0" w:line="240" w:lineRule="auto"/>
        <w:ind w:left="360"/>
        <w:jc w:val="both"/>
        <w:rPr>
          <w:rFonts w:ascii="Times New Roman" w:hAnsi="Times New Roman"/>
        </w:rPr>
      </w:pPr>
      <w:r w:rsidRPr="001822CF">
        <w:rPr>
          <w:rFonts w:ascii="Times New Roman" w:hAnsi="Times New Roman"/>
        </w:rPr>
        <w:t>Usługa obejmuje wszelkie czynności mające na celu ochronę obiektu i przebywających w nim osób poprzez pełnienie służby na obiekcie przez pracowników ochrony fizycznej posiadających legitymację pracownika ochrony i patrol interwencyjny złożony z osób wpisanych na listę kwalifikowanych pracowników ochrony fizycznej.</w:t>
      </w:r>
    </w:p>
    <w:p w:rsidR="00900A0A" w:rsidRPr="001822CF" w:rsidRDefault="00900A0A" w:rsidP="00B64831">
      <w:pPr>
        <w:pStyle w:val="Tekstpodstawowy"/>
        <w:numPr>
          <w:ilvl w:val="0"/>
          <w:numId w:val="29"/>
        </w:numPr>
        <w:tabs>
          <w:tab w:val="clear" w:pos="720"/>
          <w:tab w:val="num" w:pos="360"/>
          <w:tab w:val="num" w:pos="1363"/>
        </w:tabs>
        <w:spacing w:after="0" w:line="240" w:lineRule="auto"/>
        <w:ind w:left="426"/>
        <w:jc w:val="both"/>
        <w:rPr>
          <w:rFonts w:ascii="Times New Roman" w:hAnsi="Times New Roman"/>
        </w:rPr>
      </w:pPr>
      <w:r w:rsidRPr="001822CF">
        <w:rPr>
          <w:rFonts w:ascii="Times New Roman" w:hAnsi="Times New Roman"/>
        </w:rPr>
        <w:t xml:space="preserve">Ilość godzin ochrony przewidziana w okresie </w:t>
      </w:r>
      <w:r>
        <w:rPr>
          <w:rFonts w:ascii="Times New Roman" w:hAnsi="Times New Roman"/>
        </w:rPr>
        <w:t>24</w:t>
      </w:r>
      <w:r w:rsidRPr="001822CF">
        <w:rPr>
          <w:rFonts w:ascii="Times New Roman" w:hAnsi="Times New Roman"/>
        </w:rPr>
        <w:t xml:space="preserve"> miesięcy wynosi </w:t>
      </w:r>
      <w:r>
        <w:rPr>
          <w:rFonts w:ascii="Times New Roman" w:hAnsi="Times New Roman"/>
        </w:rPr>
        <w:t>64.176</w:t>
      </w:r>
      <w:r w:rsidRPr="001822CF">
        <w:rPr>
          <w:rFonts w:ascii="Times New Roman" w:hAnsi="Times New Roman"/>
        </w:rPr>
        <w:t xml:space="preserve"> Ze względów organizacyjnych, zgodnie z potrzebami Zamawiającego ilość godzin może ulec zwiększeniu do </w:t>
      </w:r>
      <w:r>
        <w:rPr>
          <w:rFonts w:ascii="Times New Roman" w:hAnsi="Times New Roman"/>
        </w:rPr>
        <w:t>4</w:t>
      </w:r>
      <w:r w:rsidRPr="001822CF">
        <w:rPr>
          <w:rFonts w:ascii="Times New Roman" w:hAnsi="Times New Roman"/>
        </w:rPr>
        <w:t xml:space="preserve">00 godzin w okresie 12 miesięcy. Łączna ilość godzin ochrony przewidziana w okresie </w:t>
      </w:r>
      <w:r>
        <w:rPr>
          <w:rFonts w:ascii="Times New Roman" w:hAnsi="Times New Roman"/>
        </w:rPr>
        <w:t>24</w:t>
      </w:r>
      <w:r w:rsidRPr="001822CF">
        <w:rPr>
          <w:rFonts w:ascii="Times New Roman" w:hAnsi="Times New Roman"/>
        </w:rPr>
        <w:t xml:space="preserve"> miesięcy wynosi </w:t>
      </w:r>
      <w:r>
        <w:rPr>
          <w:rFonts w:ascii="Times New Roman" w:hAnsi="Times New Roman"/>
        </w:rPr>
        <w:t>64.576.</w:t>
      </w:r>
    </w:p>
    <w:p w:rsidR="00900A0A" w:rsidRPr="001822CF" w:rsidRDefault="00900A0A" w:rsidP="00B64831">
      <w:pPr>
        <w:pStyle w:val="Tekstpodstawowy"/>
        <w:numPr>
          <w:ilvl w:val="0"/>
          <w:numId w:val="29"/>
        </w:numPr>
        <w:tabs>
          <w:tab w:val="clear" w:pos="720"/>
          <w:tab w:val="num" w:pos="360"/>
          <w:tab w:val="num" w:pos="1363"/>
        </w:tabs>
        <w:spacing w:after="0" w:line="240" w:lineRule="auto"/>
        <w:ind w:left="360"/>
        <w:jc w:val="both"/>
        <w:rPr>
          <w:rFonts w:ascii="Times New Roman" w:hAnsi="Times New Roman"/>
          <w:bCs/>
        </w:rPr>
      </w:pPr>
      <w:r w:rsidRPr="001822CF">
        <w:rPr>
          <w:rFonts w:ascii="Times New Roman" w:hAnsi="Times New Roman"/>
        </w:rPr>
        <w:t>Szczegółowy</w:t>
      </w:r>
      <w:r w:rsidRPr="001822CF">
        <w:rPr>
          <w:rFonts w:ascii="Times New Roman" w:hAnsi="Times New Roman"/>
          <w:bCs/>
        </w:rPr>
        <w:t xml:space="preserve"> zakres usług określa § 3.</w:t>
      </w:r>
    </w:p>
    <w:p w:rsidR="00900A0A" w:rsidRPr="001822CF" w:rsidRDefault="00900A0A" w:rsidP="00B64831">
      <w:pPr>
        <w:pStyle w:val="Tekstpodstawowy"/>
        <w:numPr>
          <w:ilvl w:val="0"/>
          <w:numId w:val="29"/>
        </w:numPr>
        <w:tabs>
          <w:tab w:val="clear" w:pos="720"/>
          <w:tab w:val="num" w:pos="360"/>
          <w:tab w:val="num" w:pos="1363"/>
        </w:tabs>
        <w:spacing w:after="0" w:line="240" w:lineRule="auto"/>
        <w:ind w:left="360"/>
        <w:jc w:val="both"/>
        <w:rPr>
          <w:rFonts w:ascii="Times New Roman" w:hAnsi="Times New Roman"/>
        </w:rPr>
      </w:pPr>
      <w:r w:rsidRPr="001822CF">
        <w:rPr>
          <w:rFonts w:ascii="Times New Roman" w:hAnsi="Times New Roman"/>
        </w:rPr>
        <w:t>Usługa będzie wykonywana przez stałą grupę osób legitymującą się odpowiednimi kwalifikacjami wskazan</w:t>
      </w:r>
      <w:r>
        <w:rPr>
          <w:rFonts w:ascii="Times New Roman" w:hAnsi="Times New Roman"/>
        </w:rPr>
        <w:t>ymi w OFERCIE, minimalnie</w:t>
      </w:r>
      <w:r w:rsidRPr="001822CF">
        <w:rPr>
          <w:rFonts w:ascii="Times New Roman" w:hAnsi="Times New Roman"/>
        </w:rPr>
        <w:t xml:space="preserve"> </w:t>
      </w:r>
      <w:r>
        <w:rPr>
          <w:rFonts w:ascii="Times New Roman" w:hAnsi="Times New Roman"/>
        </w:rPr>
        <w:t>7</w:t>
      </w:r>
      <w:r w:rsidRPr="001822CF">
        <w:rPr>
          <w:rFonts w:ascii="Times New Roman" w:hAnsi="Times New Roman"/>
        </w:rPr>
        <w:t xml:space="preserve"> osób</w:t>
      </w:r>
      <w:r>
        <w:rPr>
          <w:rFonts w:ascii="Times New Roman" w:hAnsi="Times New Roman"/>
        </w:rPr>
        <w:t>,</w:t>
      </w:r>
      <w:r w:rsidRPr="001822CF">
        <w:rPr>
          <w:rFonts w:ascii="Times New Roman" w:hAnsi="Times New Roman"/>
        </w:rPr>
        <w:t xml:space="preserve"> w tym dwie osoby do patrolu interwencyjnego.</w:t>
      </w:r>
    </w:p>
    <w:p w:rsidR="00900A0A" w:rsidRPr="001822CF" w:rsidRDefault="00900A0A" w:rsidP="0039090D">
      <w:pPr>
        <w:widowControl w:val="0"/>
        <w:tabs>
          <w:tab w:val="left" w:pos="4320"/>
          <w:tab w:val="left" w:pos="4500"/>
        </w:tabs>
        <w:autoSpaceDE w:val="0"/>
        <w:autoSpaceDN w:val="0"/>
        <w:adjustRightInd w:val="0"/>
        <w:spacing w:line="279" w:lineRule="exact"/>
        <w:jc w:val="center"/>
        <w:rPr>
          <w:b/>
          <w:bCs/>
          <w:sz w:val="22"/>
          <w:szCs w:val="22"/>
        </w:rPr>
      </w:pPr>
    </w:p>
    <w:p w:rsidR="00900A0A" w:rsidRPr="001822CF" w:rsidRDefault="00900A0A" w:rsidP="0039090D">
      <w:pPr>
        <w:widowControl w:val="0"/>
        <w:tabs>
          <w:tab w:val="left" w:pos="4320"/>
          <w:tab w:val="left" w:pos="4500"/>
        </w:tabs>
        <w:autoSpaceDE w:val="0"/>
        <w:autoSpaceDN w:val="0"/>
        <w:adjustRightInd w:val="0"/>
        <w:spacing w:line="279" w:lineRule="exact"/>
        <w:jc w:val="center"/>
        <w:rPr>
          <w:b/>
          <w:bCs/>
          <w:sz w:val="22"/>
          <w:szCs w:val="22"/>
        </w:rPr>
      </w:pPr>
    </w:p>
    <w:p w:rsidR="00900A0A" w:rsidRPr="001822CF" w:rsidRDefault="00900A0A" w:rsidP="0039090D">
      <w:pPr>
        <w:widowControl w:val="0"/>
        <w:tabs>
          <w:tab w:val="left" w:pos="4320"/>
          <w:tab w:val="left" w:pos="4500"/>
        </w:tabs>
        <w:autoSpaceDE w:val="0"/>
        <w:autoSpaceDN w:val="0"/>
        <w:adjustRightInd w:val="0"/>
        <w:spacing w:line="279" w:lineRule="exact"/>
        <w:jc w:val="center"/>
        <w:rPr>
          <w:b/>
          <w:bCs/>
          <w:sz w:val="22"/>
          <w:szCs w:val="22"/>
        </w:rPr>
      </w:pPr>
      <w:r w:rsidRPr="001822CF">
        <w:rPr>
          <w:b/>
          <w:bCs/>
          <w:sz w:val="22"/>
          <w:szCs w:val="22"/>
        </w:rPr>
        <w:t>§ 2</w:t>
      </w:r>
    </w:p>
    <w:p w:rsidR="00900A0A" w:rsidRPr="001822CF" w:rsidRDefault="00900A0A" w:rsidP="005507F6">
      <w:pPr>
        <w:pStyle w:val="Akapitzlist21"/>
        <w:ind w:left="0"/>
        <w:jc w:val="both"/>
        <w:rPr>
          <w:sz w:val="22"/>
          <w:szCs w:val="22"/>
        </w:rPr>
      </w:pPr>
      <w:r w:rsidRPr="001822CF">
        <w:rPr>
          <w:sz w:val="22"/>
          <w:szCs w:val="22"/>
        </w:rPr>
        <w:t xml:space="preserve">Termin realizacji umowy: </w:t>
      </w:r>
    </w:p>
    <w:p w:rsidR="00900A0A" w:rsidRPr="00175659" w:rsidRDefault="00900A0A" w:rsidP="00B64831">
      <w:pPr>
        <w:numPr>
          <w:ilvl w:val="2"/>
          <w:numId w:val="34"/>
        </w:numPr>
        <w:tabs>
          <w:tab w:val="clear" w:pos="2340"/>
          <w:tab w:val="num" w:pos="360"/>
        </w:tabs>
        <w:ind w:left="360"/>
        <w:jc w:val="both"/>
        <w:rPr>
          <w:sz w:val="22"/>
          <w:szCs w:val="22"/>
        </w:rPr>
      </w:pPr>
      <w:r w:rsidRPr="00175659">
        <w:rPr>
          <w:sz w:val="22"/>
          <w:szCs w:val="22"/>
        </w:rPr>
        <w:t>obiekt InfoBox ul. Świętojańska 30 w Gdyni (tzw. skwer Żeromskiego),</w:t>
      </w:r>
    </w:p>
    <w:p w:rsidR="00900A0A" w:rsidRPr="00175659" w:rsidRDefault="00900A0A" w:rsidP="005507F6">
      <w:pPr>
        <w:pStyle w:val="Akapitzlist"/>
        <w:spacing w:after="0" w:line="240" w:lineRule="auto"/>
        <w:ind w:left="360"/>
        <w:jc w:val="both"/>
        <w:rPr>
          <w:rFonts w:ascii="Times New Roman" w:hAnsi="Times New Roman"/>
          <w:b/>
          <w:i/>
          <w:lang w:val="pl-PL"/>
        </w:rPr>
      </w:pPr>
      <w:r w:rsidRPr="00175659">
        <w:rPr>
          <w:rFonts w:ascii="Times New Roman" w:hAnsi="Times New Roman"/>
          <w:b/>
          <w:lang w:val="pl-PL"/>
        </w:rPr>
        <w:t>od godz. 7</w:t>
      </w:r>
      <w:r w:rsidRPr="00175659">
        <w:rPr>
          <w:rFonts w:ascii="Times New Roman" w:hAnsi="Times New Roman"/>
          <w:b/>
          <w:vertAlign w:val="superscript"/>
          <w:lang w:val="pl-PL"/>
        </w:rPr>
        <w:t>00</w:t>
      </w:r>
      <w:r w:rsidRPr="00175659">
        <w:rPr>
          <w:rFonts w:ascii="Times New Roman" w:hAnsi="Times New Roman"/>
          <w:b/>
          <w:lang w:val="pl-PL"/>
        </w:rPr>
        <w:t xml:space="preserve"> do godz. 7</w:t>
      </w:r>
      <w:r w:rsidRPr="00175659">
        <w:rPr>
          <w:rFonts w:ascii="Times New Roman" w:hAnsi="Times New Roman"/>
          <w:b/>
          <w:vertAlign w:val="superscript"/>
          <w:lang w:val="pl-PL"/>
        </w:rPr>
        <w:t>00</w:t>
      </w:r>
      <w:r w:rsidRPr="00175659">
        <w:rPr>
          <w:rFonts w:ascii="Times New Roman" w:hAnsi="Times New Roman"/>
          <w:b/>
          <w:lang w:val="pl-PL"/>
        </w:rPr>
        <w:t xml:space="preserve"> przez okres 24 miesięcy od dnia 26.03.2017 r. </w:t>
      </w:r>
    </w:p>
    <w:p w:rsidR="00900A0A" w:rsidRPr="00175659" w:rsidRDefault="00900A0A" w:rsidP="00B64831">
      <w:pPr>
        <w:numPr>
          <w:ilvl w:val="2"/>
          <w:numId w:val="34"/>
        </w:numPr>
        <w:tabs>
          <w:tab w:val="clear" w:pos="2340"/>
          <w:tab w:val="num" w:pos="360"/>
        </w:tabs>
        <w:ind w:left="360"/>
        <w:jc w:val="both"/>
        <w:rPr>
          <w:sz w:val="22"/>
          <w:szCs w:val="22"/>
        </w:rPr>
      </w:pPr>
      <w:r w:rsidRPr="00175659">
        <w:rPr>
          <w:sz w:val="22"/>
          <w:szCs w:val="22"/>
        </w:rPr>
        <w:t>lokal przy ul. Armii Krajowej 24 w Gdyni,</w:t>
      </w:r>
    </w:p>
    <w:p w:rsidR="00900A0A" w:rsidRPr="00175659" w:rsidRDefault="00900A0A" w:rsidP="005507F6">
      <w:pPr>
        <w:pStyle w:val="Akapitzlist"/>
        <w:spacing w:after="0" w:line="240" w:lineRule="auto"/>
        <w:ind w:left="360"/>
        <w:jc w:val="both"/>
        <w:rPr>
          <w:rFonts w:ascii="Times New Roman" w:hAnsi="Times New Roman"/>
          <w:b/>
          <w:i/>
          <w:lang w:val="pl-PL"/>
        </w:rPr>
      </w:pPr>
      <w:r w:rsidRPr="00175659">
        <w:rPr>
          <w:rFonts w:ascii="Times New Roman" w:hAnsi="Times New Roman"/>
          <w:b/>
          <w:lang w:val="pl-PL"/>
        </w:rPr>
        <w:t>od godz. 7</w:t>
      </w:r>
      <w:r w:rsidRPr="00175659">
        <w:rPr>
          <w:rFonts w:ascii="Times New Roman" w:hAnsi="Times New Roman"/>
          <w:b/>
          <w:vertAlign w:val="superscript"/>
          <w:lang w:val="pl-PL"/>
        </w:rPr>
        <w:t>00</w:t>
      </w:r>
      <w:r w:rsidRPr="00175659">
        <w:rPr>
          <w:rFonts w:ascii="Times New Roman" w:hAnsi="Times New Roman"/>
          <w:b/>
          <w:lang w:val="pl-PL"/>
        </w:rPr>
        <w:t xml:space="preserve"> do godz. 7</w:t>
      </w:r>
      <w:r w:rsidRPr="00175659">
        <w:rPr>
          <w:rFonts w:ascii="Times New Roman" w:hAnsi="Times New Roman"/>
          <w:b/>
          <w:vertAlign w:val="superscript"/>
          <w:lang w:val="pl-PL"/>
        </w:rPr>
        <w:t>00</w:t>
      </w:r>
      <w:r w:rsidRPr="00175659">
        <w:rPr>
          <w:rFonts w:ascii="Times New Roman" w:hAnsi="Times New Roman"/>
          <w:b/>
          <w:lang w:val="pl-PL"/>
        </w:rPr>
        <w:t xml:space="preserve"> przez okres 24 miesięcy od dnia 26.03.2017 r. </w:t>
      </w:r>
    </w:p>
    <w:p w:rsidR="00900A0A" w:rsidRPr="00175659" w:rsidRDefault="00900A0A" w:rsidP="00B64831">
      <w:pPr>
        <w:numPr>
          <w:ilvl w:val="2"/>
          <w:numId w:val="34"/>
        </w:numPr>
        <w:tabs>
          <w:tab w:val="clear" w:pos="2340"/>
          <w:tab w:val="num" w:pos="360"/>
        </w:tabs>
        <w:ind w:left="360"/>
        <w:jc w:val="both"/>
        <w:rPr>
          <w:sz w:val="22"/>
          <w:szCs w:val="22"/>
        </w:rPr>
      </w:pPr>
      <w:r w:rsidRPr="00175659">
        <w:rPr>
          <w:sz w:val="22"/>
          <w:szCs w:val="22"/>
        </w:rPr>
        <w:t>obiekt Gdyńskiego Centrum Filmowego przy Placu Grunwaldzkim 2 w Gdyni,</w:t>
      </w:r>
    </w:p>
    <w:p w:rsidR="00900A0A" w:rsidRPr="00175659" w:rsidRDefault="00900A0A" w:rsidP="005507F6">
      <w:pPr>
        <w:pStyle w:val="Akapitzlist"/>
        <w:spacing w:after="0" w:line="240" w:lineRule="auto"/>
        <w:ind w:left="360"/>
        <w:jc w:val="both"/>
        <w:rPr>
          <w:rFonts w:ascii="Times New Roman" w:hAnsi="Times New Roman"/>
          <w:b/>
          <w:i/>
          <w:lang w:val="pl-PL"/>
        </w:rPr>
      </w:pPr>
      <w:r w:rsidRPr="00175659">
        <w:rPr>
          <w:rFonts w:ascii="Times New Roman" w:hAnsi="Times New Roman"/>
          <w:b/>
          <w:lang w:val="pl-PL"/>
        </w:rPr>
        <w:t>od godz. 7</w:t>
      </w:r>
      <w:r w:rsidRPr="00175659">
        <w:rPr>
          <w:rFonts w:ascii="Times New Roman" w:hAnsi="Times New Roman"/>
          <w:b/>
          <w:vertAlign w:val="superscript"/>
          <w:lang w:val="pl-PL"/>
        </w:rPr>
        <w:t>00</w:t>
      </w:r>
      <w:r w:rsidRPr="00175659">
        <w:rPr>
          <w:rFonts w:ascii="Times New Roman" w:hAnsi="Times New Roman"/>
          <w:b/>
          <w:lang w:val="pl-PL"/>
        </w:rPr>
        <w:t xml:space="preserve"> do godz. 7</w:t>
      </w:r>
      <w:r w:rsidRPr="00175659">
        <w:rPr>
          <w:rFonts w:ascii="Times New Roman" w:hAnsi="Times New Roman"/>
          <w:b/>
          <w:vertAlign w:val="superscript"/>
          <w:lang w:val="pl-PL"/>
        </w:rPr>
        <w:t>00</w:t>
      </w:r>
      <w:r w:rsidRPr="00175659">
        <w:rPr>
          <w:rFonts w:ascii="Times New Roman" w:hAnsi="Times New Roman"/>
          <w:b/>
          <w:lang w:val="pl-PL"/>
        </w:rPr>
        <w:t xml:space="preserve"> przez okres 24 miesięcy od dnia 26.03.2017 r. </w:t>
      </w:r>
    </w:p>
    <w:p w:rsidR="00900A0A" w:rsidRPr="00175659" w:rsidRDefault="00900A0A" w:rsidP="00B64831">
      <w:pPr>
        <w:numPr>
          <w:ilvl w:val="2"/>
          <w:numId w:val="34"/>
        </w:numPr>
        <w:tabs>
          <w:tab w:val="clear" w:pos="2340"/>
          <w:tab w:val="num" w:pos="360"/>
        </w:tabs>
        <w:ind w:left="360"/>
        <w:jc w:val="both"/>
        <w:rPr>
          <w:sz w:val="22"/>
          <w:szCs w:val="22"/>
        </w:rPr>
      </w:pPr>
      <w:r w:rsidRPr="00175659">
        <w:rPr>
          <w:sz w:val="22"/>
          <w:szCs w:val="22"/>
        </w:rPr>
        <w:t>parking przy Placu Grunwaldzkim 2 w Gdyni</w:t>
      </w:r>
    </w:p>
    <w:p w:rsidR="00900A0A" w:rsidRPr="00175659" w:rsidRDefault="00900A0A" w:rsidP="005507F6">
      <w:pPr>
        <w:pStyle w:val="Akapitzlist"/>
        <w:spacing w:after="0" w:line="240" w:lineRule="auto"/>
        <w:ind w:left="360"/>
        <w:jc w:val="both"/>
        <w:rPr>
          <w:rFonts w:ascii="Times New Roman" w:hAnsi="Times New Roman"/>
          <w:b/>
          <w:i/>
          <w:lang w:val="pl-PL"/>
        </w:rPr>
      </w:pPr>
      <w:r w:rsidRPr="00175659">
        <w:rPr>
          <w:rFonts w:ascii="Times New Roman" w:hAnsi="Times New Roman"/>
          <w:b/>
          <w:lang w:val="pl-PL"/>
        </w:rPr>
        <w:t>od godz. 7</w:t>
      </w:r>
      <w:r w:rsidRPr="00175659">
        <w:rPr>
          <w:rFonts w:ascii="Times New Roman" w:hAnsi="Times New Roman"/>
          <w:b/>
          <w:vertAlign w:val="superscript"/>
          <w:lang w:val="pl-PL"/>
        </w:rPr>
        <w:t>00</w:t>
      </w:r>
      <w:r w:rsidRPr="00175659">
        <w:rPr>
          <w:rFonts w:ascii="Times New Roman" w:hAnsi="Times New Roman"/>
          <w:b/>
          <w:lang w:val="pl-PL"/>
        </w:rPr>
        <w:t xml:space="preserve"> do godz. 7</w:t>
      </w:r>
      <w:r w:rsidRPr="00175659">
        <w:rPr>
          <w:rFonts w:ascii="Times New Roman" w:hAnsi="Times New Roman"/>
          <w:b/>
          <w:vertAlign w:val="superscript"/>
          <w:lang w:val="pl-PL"/>
        </w:rPr>
        <w:t>00</w:t>
      </w:r>
      <w:r w:rsidRPr="00175659">
        <w:rPr>
          <w:rFonts w:ascii="Times New Roman" w:hAnsi="Times New Roman"/>
          <w:b/>
          <w:lang w:val="pl-PL"/>
        </w:rPr>
        <w:t xml:space="preserve"> przez okres 24</w:t>
      </w:r>
      <w:r>
        <w:rPr>
          <w:rFonts w:ascii="Times New Roman" w:hAnsi="Times New Roman"/>
          <w:b/>
          <w:lang w:val="pl-PL"/>
        </w:rPr>
        <w:t xml:space="preserve"> miesięcy od dnia 26.03.2017 r.</w:t>
      </w:r>
    </w:p>
    <w:p w:rsidR="00900A0A" w:rsidRPr="00175659" w:rsidRDefault="00900A0A" w:rsidP="00B64831">
      <w:pPr>
        <w:numPr>
          <w:ilvl w:val="2"/>
          <w:numId w:val="34"/>
        </w:numPr>
        <w:tabs>
          <w:tab w:val="clear" w:pos="2340"/>
          <w:tab w:val="num" w:pos="360"/>
        </w:tabs>
        <w:ind w:left="360"/>
        <w:jc w:val="both"/>
        <w:rPr>
          <w:sz w:val="22"/>
          <w:szCs w:val="22"/>
        </w:rPr>
      </w:pPr>
      <w:r w:rsidRPr="00175659">
        <w:rPr>
          <w:sz w:val="22"/>
          <w:szCs w:val="22"/>
        </w:rPr>
        <w:t>kolejka w zakresie stacji dolnej i górnej oraz jeżdżącego wagonika kolejki torowo-linowej na Kamienną Górę w Gdyni</w:t>
      </w:r>
    </w:p>
    <w:p w:rsidR="00900A0A" w:rsidRPr="00175659" w:rsidRDefault="00900A0A" w:rsidP="005507F6">
      <w:pPr>
        <w:ind w:firstLine="360"/>
        <w:jc w:val="both"/>
        <w:rPr>
          <w:b/>
          <w:i/>
          <w:sz w:val="22"/>
          <w:szCs w:val="22"/>
        </w:rPr>
      </w:pPr>
      <w:r w:rsidRPr="00175659">
        <w:rPr>
          <w:b/>
          <w:sz w:val="22"/>
          <w:szCs w:val="22"/>
        </w:rPr>
        <w:t xml:space="preserve">od godz. </w:t>
      </w:r>
      <w:r>
        <w:rPr>
          <w:b/>
          <w:sz w:val="22"/>
          <w:szCs w:val="22"/>
        </w:rPr>
        <w:t>7</w:t>
      </w:r>
      <w:r w:rsidRPr="00175659">
        <w:rPr>
          <w:b/>
          <w:sz w:val="22"/>
          <w:szCs w:val="22"/>
          <w:vertAlign w:val="superscript"/>
        </w:rPr>
        <w:t>00</w:t>
      </w:r>
      <w:r w:rsidRPr="00175659">
        <w:rPr>
          <w:b/>
          <w:sz w:val="22"/>
          <w:szCs w:val="22"/>
        </w:rPr>
        <w:t xml:space="preserve"> do godz. </w:t>
      </w:r>
      <w:r>
        <w:rPr>
          <w:b/>
          <w:sz w:val="22"/>
          <w:szCs w:val="22"/>
        </w:rPr>
        <w:t>7</w:t>
      </w:r>
      <w:r w:rsidRPr="00175659">
        <w:rPr>
          <w:b/>
          <w:sz w:val="22"/>
          <w:szCs w:val="22"/>
          <w:vertAlign w:val="superscript"/>
        </w:rPr>
        <w:t>00</w:t>
      </w:r>
      <w:r w:rsidRPr="00175659">
        <w:rPr>
          <w:b/>
          <w:sz w:val="22"/>
          <w:szCs w:val="22"/>
        </w:rPr>
        <w:t xml:space="preserve"> przez okres 24</w:t>
      </w:r>
      <w:r>
        <w:rPr>
          <w:b/>
          <w:sz w:val="22"/>
          <w:szCs w:val="22"/>
        </w:rPr>
        <w:t xml:space="preserve"> miesięcy od dnia 26.03.2017 r.</w:t>
      </w:r>
    </w:p>
    <w:p w:rsidR="00900A0A" w:rsidRPr="00175659" w:rsidRDefault="00900A0A" w:rsidP="00B64831">
      <w:pPr>
        <w:numPr>
          <w:ilvl w:val="2"/>
          <w:numId w:val="34"/>
        </w:numPr>
        <w:tabs>
          <w:tab w:val="clear" w:pos="2340"/>
          <w:tab w:val="num" w:pos="360"/>
        </w:tabs>
        <w:ind w:left="360"/>
        <w:jc w:val="both"/>
        <w:rPr>
          <w:sz w:val="22"/>
          <w:szCs w:val="22"/>
        </w:rPr>
      </w:pPr>
      <w:r w:rsidRPr="00175659">
        <w:rPr>
          <w:sz w:val="22"/>
          <w:szCs w:val="22"/>
        </w:rPr>
        <w:t>obiekt Scena Letnia Teatru w Gdyni–Orłowie</w:t>
      </w:r>
    </w:p>
    <w:p w:rsidR="00900A0A" w:rsidRPr="00175659" w:rsidRDefault="00900A0A" w:rsidP="005507F6">
      <w:pPr>
        <w:ind w:firstLine="360"/>
        <w:jc w:val="both"/>
        <w:rPr>
          <w:b/>
          <w:sz w:val="22"/>
          <w:szCs w:val="22"/>
        </w:rPr>
      </w:pPr>
      <w:r w:rsidRPr="00175659">
        <w:rPr>
          <w:b/>
          <w:sz w:val="22"/>
          <w:szCs w:val="22"/>
        </w:rPr>
        <w:t xml:space="preserve">od godz. 7.00 </w:t>
      </w:r>
      <w:r>
        <w:rPr>
          <w:b/>
          <w:sz w:val="22"/>
          <w:szCs w:val="22"/>
        </w:rPr>
        <w:t>12</w:t>
      </w:r>
      <w:r w:rsidRPr="00175659">
        <w:rPr>
          <w:b/>
          <w:sz w:val="22"/>
          <w:szCs w:val="22"/>
        </w:rPr>
        <w:t>.06.2017 r. do godz. 7.00 31.08.2017 r.</w:t>
      </w:r>
    </w:p>
    <w:p w:rsidR="00900A0A" w:rsidRPr="00175659" w:rsidRDefault="00900A0A" w:rsidP="005507F6">
      <w:pPr>
        <w:ind w:firstLine="360"/>
        <w:jc w:val="both"/>
        <w:rPr>
          <w:b/>
          <w:sz w:val="22"/>
          <w:szCs w:val="22"/>
        </w:rPr>
      </w:pPr>
      <w:r w:rsidRPr="00175659">
        <w:rPr>
          <w:b/>
          <w:sz w:val="22"/>
          <w:szCs w:val="22"/>
        </w:rPr>
        <w:t xml:space="preserve">od godz. 7.00 </w:t>
      </w:r>
      <w:r>
        <w:rPr>
          <w:b/>
          <w:sz w:val="22"/>
          <w:szCs w:val="22"/>
        </w:rPr>
        <w:t>12</w:t>
      </w:r>
      <w:r w:rsidRPr="00175659">
        <w:rPr>
          <w:b/>
          <w:sz w:val="22"/>
          <w:szCs w:val="22"/>
        </w:rPr>
        <w:t>.06.2018 r. do godz. 7.00 31.08.2018 r.</w:t>
      </w:r>
    </w:p>
    <w:p w:rsidR="00900A0A" w:rsidRPr="00175659" w:rsidRDefault="00900A0A" w:rsidP="0039090D">
      <w:pPr>
        <w:pStyle w:val="Akapitzlist21"/>
        <w:ind w:left="0"/>
        <w:jc w:val="both"/>
        <w:rPr>
          <w:sz w:val="22"/>
          <w:szCs w:val="22"/>
        </w:rPr>
      </w:pPr>
    </w:p>
    <w:p w:rsidR="00900A0A" w:rsidRPr="001822CF" w:rsidRDefault="00900A0A" w:rsidP="0039090D">
      <w:pPr>
        <w:jc w:val="center"/>
        <w:rPr>
          <w:b/>
          <w:bCs/>
          <w:sz w:val="22"/>
          <w:szCs w:val="22"/>
        </w:rPr>
      </w:pPr>
    </w:p>
    <w:p w:rsidR="00900A0A" w:rsidRPr="001822CF" w:rsidRDefault="00900A0A" w:rsidP="0039090D">
      <w:pPr>
        <w:jc w:val="center"/>
        <w:rPr>
          <w:b/>
          <w:bCs/>
          <w:sz w:val="22"/>
          <w:szCs w:val="22"/>
        </w:rPr>
      </w:pPr>
    </w:p>
    <w:p w:rsidR="00900A0A" w:rsidRPr="001822CF" w:rsidRDefault="00900A0A" w:rsidP="0039090D">
      <w:pPr>
        <w:jc w:val="center"/>
        <w:rPr>
          <w:b/>
          <w:bCs/>
          <w:sz w:val="22"/>
          <w:szCs w:val="22"/>
        </w:rPr>
      </w:pPr>
      <w:r w:rsidRPr="001822CF">
        <w:rPr>
          <w:b/>
          <w:bCs/>
          <w:sz w:val="22"/>
          <w:szCs w:val="22"/>
        </w:rPr>
        <w:t>§ 3</w:t>
      </w:r>
    </w:p>
    <w:p w:rsidR="00900A0A" w:rsidRPr="001822CF" w:rsidRDefault="00900A0A" w:rsidP="00B64831">
      <w:pPr>
        <w:numPr>
          <w:ilvl w:val="0"/>
          <w:numId w:val="41"/>
        </w:numPr>
        <w:tabs>
          <w:tab w:val="left" w:pos="360"/>
        </w:tabs>
        <w:jc w:val="both"/>
        <w:rPr>
          <w:sz w:val="22"/>
          <w:szCs w:val="22"/>
        </w:rPr>
      </w:pPr>
      <w:r w:rsidRPr="001822CF">
        <w:rPr>
          <w:sz w:val="22"/>
          <w:szCs w:val="22"/>
        </w:rPr>
        <w:t>Szczegółowy zakres usługi obejmuje:</w:t>
      </w:r>
    </w:p>
    <w:p w:rsidR="00900A0A" w:rsidRPr="001822CF" w:rsidRDefault="00900A0A" w:rsidP="00B64831">
      <w:pPr>
        <w:numPr>
          <w:ilvl w:val="2"/>
          <w:numId w:val="37"/>
        </w:numPr>
        <w:tabs>
          <w:tab w:val="clear" w:pos="1080"/>
          <w:tab w:val="num" w:pos="720"/>
        </w:tabs>
        <w:ind w:left="720"/>
        <w:jc w:val="both"/>
        <w:rPr>
          <w:sz w:val="22"/>
          <w:szCs w:val="22"/>
        </w:rPr>
      </w:pPr>
      <w:r w:rsidRPr="001822CF">
        <w:rPr>
          <w:sz w:val="22"/>
          <w:szCs w:val="22"/>
        </w:rPr>
        <w:t>Ochronę obiektu InfoBox ul. Świętojańskiej 30 w Gdyni (tzw. skwer Żeromskiego), w tym lokali wynajętych podnajemcom oraz</w:t>
      </w:r>
    </w:p>
    <w:p w:rsidR="00900A0A" w:rsidRPr="001822CF" w:rsidRDefault="00900A0A" w:rsidP="00B64831">
      <w:pPr>
        <w:numPr>
          <w:ilvl w:val="1"/>
          <w:numId w:val="34"/>
        </w:numPr>
        <w:jc w:val="both"/>
        <w:rPr>
          <w:sz w:val="22"/>
          <w:szCs w:val="22"/>
        </w:rPr>
      </w:pPr>
      <w:r w:rsidRPr="001822CF">
        <w:rPr>
          <w:sz w:val="22"/>
          <w:szCs w:val="22"/>
        </w:rPr>
        <w:t>ochronę terenu wokół obiektu,</w:t>
      </w:r>
    </w:p>
    <w:p w:rsidR="00900A0A" w:rsidRPr="001822CF" w:rsidRDefault="00900A0A" w:rsidP="00B64831">
      <w:pPr>
        <w:numPr>
          <w:ilvl w:val="1"/>
          <w:numId w:val="34"/>
        </w:numPr>
        <w:jc w:val="both"/>
        <w:rPr>
          <w:sz w:val="22"/>
          <w:szCs w:val="22"/>
        </w:rPr>
      </w:pPr>
      <w:r w:rsidRPr="001822CF">
        <w:rPr>
          <w:sz w:val="22"/>
          <w:szCs w:val="22"/>
        </w:rPr>
        <w:t>ochronę wieży widokowej na całej wysokości,</w:t>
      </w:r>
    </w:p>
    <w:p w:rsidR="00900A0A" w:rsidRPr="001822CF" w:rsidRDefault="00900A0A" w:rsidP="00B64831">
      <w:pPr>
        <w:numPr>
          <w:ilvl w:val="1"/>
          <w:numId w:val="34"/>
        </w:numPr>
        <w:jc w:val="both"/>
        <w:rPr>
          <w:sz w:val="22"/>
          <w:szCs w:val="22"/>
        </w:rPr>
      </w:pPr>
      <w:r w:rsidRPr="001822CF">
        <w:rPr>
          <w:sz w:val="22"/>
          <w:szCs w:val="22"/>
        </w:rPr>
        <w:t>ochronę urządzeń zainstalowanych w obiekcie i osób w nim przebywających</w:t>
      </w:r>
      <w:r>
        <w:rPr>
          <w:sz w:val="22"/>
          <w:szCs w:val="22"/>
        </w:rPr>
        <w:t>;</w:t>
      </w:r>
    </w:p>
    <w:p w:rsidR="00900A0A" w:rsidRPr="001822CF" w:rsidRDefault="00900A0A" w:rsidP="00B64831">
      <w:pPr>
        <w:numPr>
          <w:ilvl w:val="2"/>
          <w:numId w:val="37"/>
        </w:numPr>
        <w:tabs>
          <w:tab w:val="clear" w:pos="1080"/>
          <w:tab w:val="num" w:pos="720"/>
        </w:tabs>
        <w:ind w:left="720"/>
        <w:jc w:val="both"/>
        <w:rPr>
          <w:sz w:val="22"/>
          <w:szCs w:val="22"/>
        </w:rPr>
      </w:pPr>
      <w:r w:rsidRPr="001822CF">
        <w:rPr>
          <w:sz w:val="22"/>
          <w:szCs w:val="22"/>
        </w:rPr>
        <w:t>Ochronę obiektu Gdyńskiego Centrum Filmowego przy Placu Grunwaldzkim 2 w Gdyni, w tym lokali wynajętych podnajemcom oraz</w:t>
      </w:r>
    </w:p>
    <w:p w:rsidR="00900A0A" w:rsidRPr="001822CF" w:rsidRDefault="00900A0A" w:rsidP="0039090D">
      <w:pPr>
        <w:ind w:left="1440"/>
        <w:jc w:val="both"/>
        <w:rPr>
          <w:sz w:val="22"/>
          <w:szCs w:val="22"/>
        </w:rPr>
      </w:pPr>
      <w:r w:rsidRPr="001822CF">
        <w:rPr>
          <w:sz w:val="22"/>
          <w:szCs w:val="22"/>
        </w:rPr>
        <w:t>- ochronę terenu wokół obiektu,</w:t>
      </w:r>
    </w:p>
    <w:p w:rsidR="00900A0A" w:rsidRPr="001822CF" w:rsidRDefault="00900A0A" w:rsidP="0039090D">
      <w:pPr>
        <w:ind w:left="1440"/>
        <w:jc w:val="both"/>
        <w:rPr>
          <w:sz w:val="22"/>
          <w:szCs w:val="22"/>
        </w:rPr>
      </w:pPr>
      <w:r w:rsidRPr="001822CF">
        <w:rPr>
          <w:sz w:val="22"/>
          <w:szCs w:val="22"/>
        </w:rPr>
        <w:t>- ochronę urządzeń zainstalowanych w obiek</w:t>
      </w:r>
      <w:r>
        <w:rPr>
          <w:sz w:val="22"/>
          <w:szCs w:val="22"/>
        </w:rPr>
        <w:t>cie i osób w nim przebywających;</w:t>
      </w:r>
    </w:p>
    <w:p w:rsidR="00900A0A" w:rsidRPr="001822CF" w:rsidRDefault="00900A0A" w:rsidP="00B64831">
      <w:pPr>
        <w:numPr>
          <w:ilvl w:val="2"/>
          <w:numId w:val="37"/>
        </w:numPr>
        <w:tabs>
          <w:tab w:val="clear" w:pos="1080"/>
          <w:tab w:val="num" w:pos="720"/>
        </w:tabs>
        <w:ind w:left="720"/>
        <w:jc w:val="both"/>
        <w:rPr>
          <w:sz w:val="22"/>
          <w:szCs w:val="22"/>
        </w:rPr>
      </w:pPr>
      <w:r w:rsidRPr="001822CF">
        <w:rPr>
          <w:sz w:val="22"/>
          <w:szCs w:val="22"/>
        </w:rPr>
        <w:t>Ochronę parkingu przy Placu Grunwaldzkim 2 w Gdyni</w:t>
      </w:r>
      <w:r>
        <w:rPr>
          <w:sz w:val="22"/>
          <w:szCs w:val="22"/>
        </w:rPr>
        <w:t>;</w:t>
      </w:r>
    </w:p>
    <w:p w:rsidR="00900A0A" w:rsidRPr="001822CF" w:rsidRDefault="00900A0A" w:rsidP="00B64831">
      <w:pPr>
        <w:numPr>
          <w:ilvl w:val="2"/>
          <w:numId w:val="37"/>
        </w:numPr>
        <w:tabs>
          <w:tab w:val="clear" w:pos="1080"/>
          <w:tab w:val="num" w:pos="720"/>
        </w:tabs>
        <w:ind w:left="720"/>
        <w:jc w:val="both"/>
        <w:rPr>
          <w:sz w:val="22"/>
          <w:szCs w:val="22"/>
        </w:rPr>
      </w:pPr>
      <w:r w:rsidRPr="001822CF">
        <w:rPr>
          <w:sz w:val="22"/>
          <w:szCs w:val="22"/>
        </w:rPr>
        <w:t>Zapewnienie bezpieczeństwa nad funkcjonowaniem kolejki oraz bezpieczeństwa osób korzystających z kolejki w zakresie stacji dolnej i górnej oraz jeżdżącego wagonika kolejki torowo-linowej na Kamienną Górę w Gdyni</w:t>
      </w:r>
      <w:r>
        <w:rPr>
          <w:sz w:val="22"/>
          <w:szCs w:val="22"/>
        </w:rPr>
        <w:t>;</w:t>
      </w:r>
    </w:p>
    <w:p w:rsidR="00900A0A" w:rsidRPr="001822CF" w:rsidRDefault="00900A0A" w:rsidP="00B64831">
      <w:pPr>
        <w:numPr>
          <w:ilvl w:val="2"/>
          <w:numId w:val="37"/>
        </w:numPr>
        <w:tabs>
          <w:tab w:val="clear" w:pos="1080"/>
          <w:tab w:val="num" w:pos="720"/>
        </w:tabs>
        <w:ind w:left="720"/>
        <w:jc w:val="both"/>
        <w:rPr>
          <w:sz w:val="22"/>
          <w:szCs w:val="22"/>
        </w:rPr>
      </w:pPr>
      <w:r w:rsidRPr="001822CF">
        <w:rPr>
          <w:sz w:val="22"/>
          <w:szCs w:val="22"/>
        </w:rPr>
        <w:t>Ochronę obiektu Sceny Letniej Teatru w Gdyni–Orłowie świadczenie ochrony  fizycznej bezpośredniej stałej  obiektu i mienia Zamawiającego  polegającej na dozorowaniu obiektu w zakresie świadczenia ochrony fizycznej bezpośredniej stałej, chronienia przed kradzieżą z włamaniem, dewastacją lub  zniszczeniem - usługi wykonywanej całodobowo przez wszystkie dni tygodnia ( dni robocze, dni wolne, niedziele i święta)</w:t>
      </w:r>
      <w:r>
        <w:rPr>
          <w:sz w:val="22"/>
          <w:szCs w:val="22"/>
        </w:rPr>
        <w:t>;</w:t>
      </w:r>
    </w:p>
    <w:p w:rsidR="00900A0A" w:rsidRPr="001822CF" w:rsidRDefault="00900A0A" w:rsidP="00B64831">
      <w:pPr>
        <w:numPr>
          <w:ilvl w:val="2"/>
          <w:numId w:val="37"/>
        </w:numPr>
        <w:tabs>
          <w:tab w:val="clear" w:pos="1080"/>
          <w:tab w:val="num" w:pos="720"/>
        </w:tabs>
        <w:ind w:left="720"/>
        <w:jc w:val="both"/>
        <w:rPr>
          <w:sz w:val="22"/>
          <w:szCs w:val="22"/>
        </w:rPr>
      </w:pPr>
      <w:r w:rsidRPr="001822CF">
        <w:rPr>
          <w:sz w:val="22"/>
          <w:szCs w:val="22"/>
        </w:rPr>
        <w:t>Ochronę lokalu przy Ul. Armii Krajowej 24 w Gdyni w zakresie patroli i interwencji w przypadku włamania.</w:t>
      </w:r>
    </w:p>
    <w:p w:rsidR="00900A0A" w:rsidRPr="001822CF" w:rsidRDefault="00900A0A" w:rsidP="0039090D">
      <w:pPr>
        <w:ind w:left="851"/>
        <w:jc w:val="both"/>
        <w:rPr>
          <w:sz w:val="22"/>
          <w:szCs w:val="22"/>
        </w:rPr>
      </w:pPr>
      <w:r w:rsidRPr="001822CF">
        <w:rPr>
          <w:sz w:val="22"/>
          <w:szCs w:val="22"/>
        </w:rPr>
        <w:lastRenderedPageBreak/>
        <w:t>Lokal wyposażony w alarm podłączony do centrali firmy ochroniarskiej. Interwencje w przypadku załączenia się alarmu.</w:t>
      </w:r>
    </w:p>
    <w:p w:rsidR="00900A0A" w:rsidRPr="00520FCC" w:rsidRDefault="00900A0A" w:rsidP="00B64831">
      <w:pPr>
        <w:numPr>
          <w:ilvl w:val="0"/>
          <w:numId w:val="41"/>
        </w:numPr>
        <w:ind w:left="360" w:hanging="360"/>
        <w:jc w:val="both"/>
        <w:rPr>
          <w:sz w:val="22"/>
          <w:szCs w:val="22"/>
        </w:rPr>
      </w:pPr>
      <w:r w:rsidRPr="00520FCC">
        <w:rPr>
          <w:sz w:val="22"/>
          <w:szCs w:val="22"/>
        </w:rPr>
        <w:t>W ramach usługi podczas imprez plenerowych</w:t>
      </w:r>
      <w:r>
        <w:rPr>
          <w:sz w:val="22"/>
          <w:szCs w:val="22"/>
        </w:rPr>
        <w:t>, w tym na Scenie Letniej</w:t>
      </w:r>
      <w:r w:rsidRPr="00520FCC">
        <w:rPr>
          <w:sz w:val="22"/>
          <w:szCs w:val="22"/>
        </w:rPr>
        <w:t xml:space="preserve"> Wykonawca we własnym zakresie zobowiązany jest zapewnić pracownikom pomieszczenie oraz we własnym zakresie i z własnych środków zapewnić monitoring wizyjny ochranianego terenu</w:t>
      </w:r>
      <w:r>
        <w:rPr>
          <w:sz w:val="22"/>
          <w:szCs w:val="22"/>
        </w:rPr>
        <w:t>, który musi posiadać rejestrator zapisu umożliwiający przechowanie nagrań minimum przez 14 dni</w:t>
      </w:r>
      <w:r w:rsidRPr="00520FCC">
        <w:rPr>
          <w:sz w:val="22"/>
          <w:szCs w:val="22"/>
        </w:rPr>
        <w:t>.</w:t>
      </w:r>
    </w:p>
    <w:p w:rsidR="00900A0A" w:rsidRPr="001822CF" w:rsidRDefault="00900A0A" w:rsidP="00B64831">
      <w:pPr>
        <w:numPr>
          <w:ilvl w:val="0"/>
          <w:numId w:val="41"/>
        </w:numPr>
        <w:tabs>
          <w:tab w:val="left" w:pos="360"/>
        </w:tabs>
        <w:ind w:left="426" w:hanging="426"/>
        <w:jc w:val="both"/>
        <w:rPr>
          <w:sz w:val="22"/>
          <w:szCs w:val="22"/>
        </w:rPr>
      </w:pPr>
      <w:r w:rsidRPr="001822CF">
        <w:rPr>
          <w:sz w:val="22"/>
          <w:szCs w:val="22"/>
        </w:rPr>
        <w:t>Wykonawca zobowiązany jest wykonywać usługi z należytą starannością.</w:t>
      </w:r>
    </w:p>
    <w:p w:rsidR="00900A0A" w:rsidRPr="001822CF" w:rsidRDefault="00900A0A" w:rsidP="00B64831">
      <w:pPr>
        <w:numPr>
          <w:ilvl w:val="0"/>
          <w:numId w:val="41"/>
        </w:numPr>
        <w:tabs>
          <w:tab w:val="left" w:pos="360"/>
        </w:tabs>
        <w:ind w:left="426" w:hanging="426"/>
        <w:jc w:val="both"/>
        <w:rPr>
          <w:sz w:val="22"/>
          <w:szCs w:val="22"/>
        </w:rPr>
      </w:pPr>
      <w:r w:rsidRPr="001822CF">
        <w:rPr>
          <w:sz w:val="22"/>
          <w:szCs w:val="22"/>
        </w:rPr>
        <w:t>Wykonawca zobowiązany jest realizować przedmiot umowy przy pomocy osób zatrudnionych u Wykonawcy, będących w kondycji fizycznej dającej gwarancję rzetelnego wykonywania obowiązków pracownika ochrony, zwłaszcza w zakresie fizycznej ochrony w chwili bezpośredniego zagrożenia, posiadających aktualne badania lekarskie, nie karanych (nie figurujących w Krajowym Rejestrze Karnym, posiadających legitymację pracownika ochrony a w przypadku patrolu interwencyjnego wpisanych na listę kwalifikowanych pracowników ochrony fizycznej, zaznajomionych z wymaganymi obowiązującymi przepisami prawa, umundurowanych w ubrania służbowe z logo firmy i identyfikatory, wyposażonych w odpowiednie urządzenia techniczne i wymagane przez Zamawiającego środki przymusu bezpośredniego.</w:t>
      </w:r>
    </w:p>
    <w:p w:rsidR="00900A0A" w:rsidRPr="001822CF" w:rsidRDefault="00900A0A" w:rsidP="00B64831">
      <w:pPr>
        <w:numPr>
          <w:ilvl w:val="0"/>
          <w:numId w:val="41"/>
        </w:numPr>
        <w:tabs>
          <w:tab w:val="left" w:pos="360"/>
        </w:tabs>
        <w:ind w:left="426" w:hanging="426"/>
        <w:jc w:val="both"/>
        <w:rPr>
          <w:sz w:val="22"/>
          <w:szCs w:val="22"/>
        </w:rPr>
      </w:pPr>
      <w:r w:rsidRPr="001822CF">
        <w:rPr>
          <w:sz w:val="22"/>
          <w:szCs w:val="22"/>
        </w:rPr>
        <w:t>Wykonawca zobowiązany jest:</w:t>
      </w:r>
    </w:p>
    <w:p w:rsidR="00900A0A" w:rsidRPr="001822CF" w:rsidRDefault="00900A0A" w:rsidP="0039090D">
      <w:pPr>
        <w:ind w:left="708" w:hanging="141"/>
        <w:jc w:val="both"/>
        <w:rPr>
          <w:sz w:val="22"/>
          <w:szCs w:val="22"/>
        </w:rPr>
      </w:pPr>
      <w:r w:rsidRPr="001822CF">
        <w:rPr>
          <w:sz w:val="22"/>
          <w:szCs w:val="22"/>
        </w:rPr>
        <w:t xml:space="preserve">a) zatrudnić pracowników </w:t>
      </w:r>
      <w:r>
        <w:rPr>
          <w:sz w:val="22"/>
          <w:szCs w:val="22"/>
        </w:rPr>
        <w:t xml:space="preserve">zdolnych </w:t>
      </w:r>
      <w:r w:rsidRPr="001822CF">
        <w:rPr>
          <w:sz w:val="22"/>
          <w:szCs w:val="22"/>
        </w:rPr>
        <w:t>do rutynowego - dziennego i nocnego</w:t>
      </w:r>
      <w:r>
        <w:rPr>
          <w:sz w:val="22"/>
          <w:szCs w:val="22"/>
        </w:rPr>
        <w:t>, w każdych warunkach pogodowych,</w:t>
      </w:r>
      <w:r w:rsidRPr="001822CF">
        <w:rPr>
          <w:sz w:val="22"/>
          <w:szCs w:val="22"/>
        </w:rPr>
        <w:t xml:space="preserve"> -  patrolowania terenu wokół obiektów i podejmowania interwencji w konfliktowych sytuacjach,</w:t>
      </w:r>
    </w:p>
    <w:p w:rsidR="00900A0A" w:rsidRPr="001822CF" w:rsidRDefault="00900A0A" w:rsidP="00B64831">
      <w:pPr>
        <w:numPr>
          <w:ilvl w:val="0"/>
          <w:numId w:val="38"/>
        </w:numPr>
        <w:tabs>
          <w:tab w:val="left" w:pos="360"/>
        </w:tabs>
        <w:jc w:val="both"/>
        <w:rPr>
          <w:sz w:val="22"/>
          <w:szCs w:val="22"/>
        </w:rPr>
      </w:pPr>
      <w:r w:rsidRPr="001822CF">
        <w:rPr>
          <w:sz w:val="22"/>
          <w:szCs w:val="22"/>
        </w:rPr>
        <w:t>zatrudnić pracowników zdolnych do dziennego i nocnego patrolowania terenu wokół obiektów i podejmowania interwencji w konfliktowych sytuacjach w przypadkach odbywania się przy (na) obiektach imprez o różnym charakterze,</w:t>
      </w:r>
    </w:p>
    <w:p w:rsidR="00900A0A" w:rsidRPr="001822CF" w:rsidRDefault="00900A0A" w:rsidP="00B64831">
      <w:pPr>
        <w:numPr>
          <w:ilvl w:val="0"/>
          <w:numId w:val="38"/>
        </w:numPr>
        <w:tabs>
          <w:tab w:val="left" w:pos="360"/>
        </w:tabs>
        <w:jc w:val="both"/>
        <w:rPr>
          <w:sz w:val="22"/>
          <w:szCs w:val="22"/>
        </w:rPr>
      </w:pPr>
      <w:r w:rsidRPr="001822CF">
        <w:rPr>
          <w:sz w:val="22"/>
          <w:szCs w:val="22"/>
        </w:rPr>
        <w:t>zatrudnić pracowników zdolnych do pełnienia dyżuru na wieży przy InfoBox-ie w każdych warunkach pogodowych, w tym osobistego wielokrotnego obchodzenia schodów na całej wysokości - zarówno w dzień jak i w nocy,</w:t>
      </w:r>
    </w:p>
    <w:p w:rsidR="00900A0A" w:rsidRPr="001822CF" w:rsidRDefault="00900A0A" w:rsidP="00B64831">
      <w:pPr>
        <w:numPr>
          <w:ilvl w:val="0"/>
          <w:numId w:val="38"/>
        </w:numPr>
        <w:tabs>
          <w:tab w:val="left" w:pos="360"/>
        </w:tabs>
        <w:jc w:val="both"/>
        <w:rPr>
          <w:sz w:val="22"/>
          <w:szCs w:val="22"/>
        </w:rPr>
      </w:pPr>
      <w:r w:rsidRPr="001822CF">
        <w:rPr>
          <w:sz w:val="22"/>
          <w:szCs w:val="22"/>
        </w:rPr>
        <w:t>zatrudnić pracowników zdolnych świadczyć pomoc obsłudze przy pracach związanych z obsługą obiektów,</w:t>
      </w:r>
    </w:p>
    <w:p w:rsidR="00900A0A" w:rsidRPr="001822CF" w:rsidRDefault="00900A0A" w:rsidP="00B64831">
      <w:pPr>
        <w:numPr>
          <w:ilvl w:val="0"/>
          <w:numId w:val="38"/>
        </w:numPr>
        <w:tabs>
          <w:tab w:val="left" w:pos="360"/>
        </w:tabs>
        <w:jc w:val="both"/>
        <w:rPr>
          <w:sz w:val="22"/>
          <w:szCs w:val="22"/>
        </w:rPr>
      </w:pPr>
      <w:r w:rsidRPr="001822CF">
        <w:rPr>
          <w:sz w:val="22"/>
          <w:szCs w:val="22"/>
        </w:rPr>
        <w:t>zatrudnić pracowników zdolnych do usuwania widocznych większych rzucających się w oczy zanieczyszczeń na obiektach (typu: papiery po opakowaniach, butelki itp.) – wewnątrz i na zewnątrz budynków,</w:t>
      </w:r>
    </w:p>
    <w:p w:rsidR="00900A0A" w:rsidRPr="0005681D" w:rsidRDefault="00900A0A" w:rsidP="00B64831">
      <w:pPr>
        <w:numPr>
          <w:ilvl w:val="0"/>
          <w:numId w:val="38"/>
        </w:numPr>
        <w:jc w:val="both"/>
        <w:rPr>
          <w:sz w:val="22"/>
          <w:szCs w:val="22"/>
        </w:rPr>
      </w:pPr>
      <w:r w:rsidRPr="001822CF">
        <w:rPr>
          <w:sz w:val="22"/>
          <w:szCs w:val="22"/>
        </w:rPr>
        <w:t xml:space="preserve">zatrudnić pracowników zdolnych do </w:t>
      </w:r>
      <w:r w:rsidRPr="0005681D">
        <w:t>doraźn</w:t>
      </w:r>
      <w:r>
        <w:t>ego</w:t>
      </w:r>
      <w:r w:rsidRPr="0005681D">
        <w:t xml:space="preserve"> usuwa</w:t>
      </w:r>
      <w:r>
        <w:t>nia</w:t>
      </w:r>
      <w:r w:rsidRPr="0005681D">
        <w:t xml:space="preserve"> ślad</w:t>
      </w:r>
      <w:r>
        <w:t>ó</w:t>
      </w:r>
      <w:r w:rsidR="00687FBD">
        <w:fldChar w:fldCharType="begin"/>
      </w:r>
      <w:r>
        <w:instrText xml:space="preserve"> LISTNUM </w:instrText>
      </w:r>
      <w:r w:rsidR="00687FBD">
        <w:fldChar w:fldCharType="end"/>
      </w:r>
      <w:r w:rsidRPr="0005681D">
        <w:t xml:space="preserve"> błota i śniegu pozostawionych przez osoby odwiedzające obiekty,</w:t>
      </w:r>
    </w:p>
    <w:p w:rsidR="00900A0A" w:rsidRPr="0005681D" w:rsidRDefault="00900A0A" w:rsidP="00B64831">
      <w:pPr>
        <w:numPr>
          <w:ilvl w:val="0"/>
          <w:numId w:val="38"/>
        </w:numPr>
        <w:jc w:val="both"/>
        <w:rPr>
          <w:sz w:val="22"/>
          <w:szCs w:val="22"/>
        </w:rPr>
      </w:pPr>
      <w:r w:rsidRPr="001822CF">
        <w:rPr>
          <w:sz w:val="22"/>
          <w:szCs w:val="22"/>
        </w:rPr>
        <w:t xml:space="preserve">zatrudnić pracowników zdolnych do </w:t>
      </w:r>
      <w:r w:rsidRPr="0005681D">
        <w:t>usuwa</w:t>
      </w:r>
      <w:r>
        <w:t>nia</w:t>
      </w:r>
      <w:r w:rsidRPr="0005681D">
        <w:t xml:space="preserve"> śnieg</w:t>
      </w:r>
      <w:r>
        <w:t>u i liści</w:t>
      </w:r>
      <w:r w:rsidRPr="0005681D">
        <w:t xml:space="preserve"> sprzed wejść i z ciągów komunikacyjnych bezpośrednio przed wejściami,</w:t>
      </w:r>
    </w:p>
    <w:p w:rsidR="00900A0A" w:rsidRPr="0005681D" w:rsidRDefault="00900A0A" w:rsidP="00B64831">
      <w:pPr>
        <w:numPr>
          <w:ilvl w:val="0"/>
          <w:numId w:val="38"/>
        </w:numPr>
        <w:tabs>
          <w:tab w:val="left" w:pos="360"/>
        </w:tabs>
        <w:jc w:val="both"/>
        <w:rPr>
          <w:sz w:val="22"/>
          <w:szCs w:val="22"/>
        </w:rPr>
      </w:pPr>
      <w:r w:rsidRPr="0005681D">
        <w:rPr>
          <w:sz w:val="22"/>
          <w:szCs w:val="22"/>
        </w:rPr>
        <w:t>zatrudnić pracowników zdolnych do rozstawiania i zbierania leżaków oraz innych wskazanych przez obsługę przedmiotów na terenie i wokół obiektów, zwłaszcza InfoBox-u i GCF,</w:t>
      </w:r>
    </w:p>
    <w:p w:rsidR="00900A0A" w:rsidRPr="0005681D" w:rsidRDefault="00900A0A" w:rsidP="00B64831">
      <w:pPr>
        <w:numPr>
          <w:ilvl w:val="0"/>
          <w:numId w:val="38"/>
        </w:numPr>
        <w:tabs>
          <w:tab w:val="left" w:pos="360"/>
        </w:tabs>
        <w:jc w:val="both"/>
        <w:rPr>
          <w:sz w:val="22"/>
          <w:szCs w:val="22"/>
        </w:rPr>
      </w:pPr>
      <w:r w:rsidRPr="0005681D">
        <w:rPr>
          <w:sz w:val="22"/>
          <w:szCs w:val="22"/>
        </w:rPr>
        <w:t>zatrudnić pracowników zdolnych do przenoszenia/ustawiania na polecenie obsługi zwykłego wyposażenia obiektów oraz elementów obsługujących imprezy odbywające się na obiektach i wokół nich – do ciężaru 20 kg,</w:t>
      </w:r>
    </w:p>
    <w:p w:rsidR="00900A0A" w:rsidRPr="0005681D" w:rsidRDefault="00900A0A" w:rsidP="00B64831">
      <w:pPr>
        <w:numPr>
          <w:ilvl w:val="0"/>
          <w:numId w:val="38"/>
        </w:numPr>
        <w:tabs>
          <w:tab w:val="left" w:pos="360"/>
        </w:tabs>
        <w:jc w:val="both"/>
        <w:rPr>
          <w:sz w:val="22"/>
          <w:szCs w:val="22"/>
        </w:rPr>
      </w:pPr>
      <w:r w:rsidRPr="0005681D">
        <w:rPr>
          <w:sz w:val="22"/>
          <w:szCs w:val="22"/>
        </w:rPr>
        <w:t>zatrudnić pracowników zdolnych do udzielenia aktywnej pomocy obsłudze obiektów i najemcom lokali w przypadkach nieodpowiedniego, w tym agresywnego zachowania się zwiedzających, widzów, uczestników wydarzeń organizowanych na obiektach, klientów i innych osób,</w:t>
      </w:r>
    </w:p>
    <w:p w:rsidR="00900A0A" w:rsidRPr="0005681D" w:rsidRDefault="00900A0A" w:rsidP="00B64831">
      <w:pPr>
        <w:numPr>
          <w:ilvl w:val="0"/>
          <w:numId w:val="38"/>
        </w:numPr>
        <w:tabs>
          <w:tab w:val="left" w:pos="360"/>
        </w:tabs>
        <w:jc w:val="both"/>
        <w:rPr>
          <w:sz w:val="22"/>
          <w:szCs w:val="22"/>
        </w:rPr>
      </w:pPr>
      <w:r w:rsidRPr="0005681D">
        <w:rPr>
          <w:sz w:val="22"/>
          <w:szCs w:val="22"/>
        </w:rPr>
        <w:t>zatrudnić pracowników zdolnych obsługiwać w sposób odpowiedzialny systemy parkingowe, monitoring</w:t>
      </w:r>
      <w:r>
        <w:rPr>
          <w:sz w:val="22"/>
          <w:szCs w:val="22"/>
        </w:rPr>
        <w:t>,</w:t>
      </w:r>
      <w:r w:rsidRPr="000D3B35">
        <w:rPr>
          <w:sz w:val="22"/>
          <w:szCs w:val="22"/>
        </w:rPr>
        <w:t xml:space="preserve"> </w:t>
      </w:r>
      <w:r>
        <w:rPr>
          <w:sz w:val="22"/>
          <w:szCs w:val="22"/>
        </w:rPr>
        <w:t>system przeciwpożarowy</w:t>
      </w:r>
      <w:r w:rsidRPr="0005681D">
        <w:rPr>
          <w:sz w:val="22"/>
          <w:szCs w:val="22"/>
        </w:rPr>
        <w:t xml:space="preserve"> i inne systemy zapewniające na obiekcie bezpieczeństwo,</w:t>
      </w:r>
    </w:p>
    <w:p w:rsidR="00900A0A" w:rsidRPr="001822CF" w:rsidRDefault="00900A0A" w:rsidP="00B64831">
      <w:pPr>
        <w:numPr>
          <w:ilvl w:val="0"/>
          <w:numId w:val="38"/>
        </w:numPr>
        <w:tabs>
          <w:tab w:val="left" w:pos="360"/>
        </w:tabs>
        <w:jc w:val="both"/>
        <w:rPr>
          <w:sz w:val="22"/>
          <w:szCs w:val="22"/>
        </w:rPr>
      </w:pPr>
      <w:r w:rsidRPr="001822CF">
        <w:rPr>
          <w:sz w:val="22"/>
          <w:szCs w:val="22"/>
        </w:rPr>
        <w:t>zatrudnić pracowników zdolnych dozorować wagonik kolejki torowo-linowej na Kamienną Górę (zarówno w kabinie wagonika jak i stacji górnej i dolnej),</w:t>
      </w:r>
    </w:p>
    <w:p w:rsidR="00900A0A" w:rsidRPr="0005681D" w:rsidRDefault="00900A0A" w:rsidP="00B64831">
      <w:pPr>
        <w:numPr>
          <w:ilvl w:val="0"/>
          <w:numId w:val="38"/>
        </w:numPr>
        <w:jc w:val="both"/>
        <w:rPr>
          <w:sz w:val="22"/>
          <w:szCs w:val="22"/>
        </w:rPr>
      </w:pPr>
      <w:r w:rsidRPr="0005681D">
        <w:rPr>
          <w:sz w:val="22"/>
          <w:szCs w:val="22"/>
        </w:rPr>
        <w:t>zatrudnić pracowników zdolnych do patrolowania</w:t>
      </w:r>
      <w:r>
        <w:rPr>
          <w:sz w:val="22"/>
          <w:szCs w:val="22"/>
        </w:rPr>
        <w:t>, w każdych warunkach pogodowych,</w:t>
      </w:r>
      <w:r w:rsidRPr="0005681D">
        <w:rPr>
          <w:sz w:val="22"/>
          <w:szCs w:val="22"/>
        </w:rPr>
        <w:t xml:space="preserve"> terenu pomiędzy stacją dolną i górną kolejki poprzez przejście w górę i w dół schodami na Kamienną Górę,</w:t>
      </w:r>
      <w:r w:rsidRPr="000D3B35">
        <w:rPr>
          <w:sz w:val="22"/>
          <w:szCs w:val="22"/>
        </w:rPr>
        <w:t xml:space="preserve"> </w:t>
      </w:r>
      <w:r>
        <w:rPr>
          <w:sz w:val="22"/>
          <w:szCs w:val="22"/>
        </w:rPr>
        <w:t>– zarówno w dzień, jak i w nocy,</w:t>
      </w:r>
    </w:p>
    <w:p w:rsidR="00900A0A" w:rsidRPr="0005681D" w:rsidRDefault="00900A0A" w:rsidP="00B64831">
      <w:pPr>
        <w:numPr>
          <w:ilvl w:val="0"/>
          <w:numId w:val="38"/>
        </w:numPr>
        <w:jc w:val="both"/>
        <w:rPr>
          <w:sz w:val="22"/>
          <w:szCs w:val="22"/>
        </w:rPr>
      </w:pPr>
      <w:r w:rsidRPr="0005681D">
        <w:rPr>
          <w:sz w:val="22"/>
          <w:szCs w:val="22"/>
        </w:rPr>
        <w:t>zatrudnić pracowników posiadających dobry wzrok pozwalający śledzić bez wysiłku obraz przekazywany przez kamery monitoringu,</w:t>
      </w:r>
    </w:p>
    <w:p w:rsidR="00900A0A" w:rsidRPr="0005681D" w:rsidRDefault="00900A0A" w:rsidP="00B64831">
      <w:pPr>
        <w:numPr>
          <w:ilvl w:val="0"/>
          <w:numId w:val="38"/>
        </w:numPr>
        <w:jc w:val="both"/>
        <w:rPr>
          <w:sz w:val="22"/>
          <w:szCs w:val="22"/>
        </w:rPr>
      </w:pPr>
      <w:r w:rsidRPr="0005681D">
        <w:rPr>
          <w:sz w:val="22"/>
          <w:szCs w:val="22"/>
        </w:rPr>
        <w:t>zatrudnić pracowników posiadających dobry słuch pozwalający reagować na aktywujący się system alarmow</w:t>
      </w:r>
      <w:r w:rsidRPr="0005681D">
        <w:t>y,</w:t>
      </w:r>
    </w:p>
    <w:p w:rsidR="00900A0A" w:rsidRPr="001822CF" w:rsidRDefault="00900A0A" w:rsidP="00B64831">
      <w:pPr>
        <w:numPr>
          <w:ilvl w:val="0"/>
          <w:numId w:val="38"/>
        </w:numPr>
        <w:tabs>
          <w:tab w:val="left" w:pos="360"/>
        </w:tabs>
        <w:jc w:val="both"/>
        <w:rPr>
          <w:sz w:val="22"/>
          <w:szCs w:val="22"/>
        </w:rPr>
      </w:pPr>
      <w:r w:rsidRPr="001822CF">
        <w:rPr>
          <w:sz w:val="22"/>
          <w:szCs w:val="22"/>
        </w:rPr>
        <w:t>zapewnić wymianę w ciągu 4 godzin pracownika, którego dyspozycyjność, kwalifikacje i sposób pełnienia obowiązków wymagane do pełnienia służby zostaną zakwestionowane przez obsługę obiektów; żądanie to nie wymaga uzasadnienia ze strony obsługi obiektów,</w:t>
      </w:r>
    </w:p>
    <w:p w:rsidR="00900A0A" w:rsidRPr="001822CF" w:rsidRDefault="00900A0A" w:rsidP="00B64831">
      <w:pPr>
        <w:numPr>
          <w:ilvl w:val="0"/>
          <w:numId w:val="38"/>
        </w:numPr>
        <w:tabs>
          <w:tab w:val="left" w:pos="360"/>
        </w:tabs>
        <w:jc w:val="both"/>
        <w:rPr>
          <w:sz w:val="22"/>
          <w:szCs w:val="22"/>
        </w:rPr>
      </w:pPr>
      <w:r w:rsidRPr="001822CF">
        <w:rPr>
          <w:sz w:val="22"/>
          <w:szCs w:val="22"/>
        </w:rPr>
        <w:lastRenderedPageBreak/>
        <w:t>do zwiększenia liczby pracowników ochrony w ciągu 5 godzin w przypadku zgłoszenia takiej potrzeby przez administrację obiektów,</w:t>
      </w:r>
    </w:p>
    <w:p w:rsidR="00900A0A" w:rsidRPr="001822CF" w:rsidRDefault="00900A0A" w:rsidP="00B64831">
      <w:pPr>
        <w:numPr>
          <w:ilvl w:val="0"/>
          <w:numId w:val="38"/>
        </w:numPr>
        <w:tabs>
          <w:tab w:val="left" w:pos="360"/>
        </w:tabs>
        <w:jc w:val="both"/>
        <w:rPr>
          <w:sz w:val="22"/>
          <w:szCs w:val="22"/>
        </w:rPr>
      </w:pPr>
      <w:r w:rsidRPr="001822CF">
        <w:rPr>
          <w:sz w:val="22"/>
          <w:szCs w:val="22"/>
        </w:rPr>
        <w:t>do zapewnienia bieżącej i akcjonalnej obsługi przez zmotoryzowany patrol interwencyjny:</w:t>
      </w:r>
    </w:p>
    <w:p w:rsidR="00900A0A" w:rsidRPr="001822CF" w:rsidRDefault="00900A0A" w:rsidP="00B64831">
      <w:pPr>
        <w:numPr>
          <w:ilvl w:val="0"/>
          <w:numId w:val="33"/>
        </w:numPr>
        <w:tabs>
          <w:tab w:val="left" w:pos="360"/>
          <w:tab w:val="left" w:pos="993"/>
        </w:tabs>
        <w:ind w:left="993" w:hanging="284"/>
        <w:jc w:val="both"/>
        <w:rPr>
          <w:sz w:val="22"/>
          <w:szCs w:val="22"/>
        </w:rPr>
      </w:pPr>
      <w:r w:rsidRPr="001822CF">
        <w:rPr>
          <w:sz w:val="22"/>
          <w:szCs w:val="22"/>
        </w:rPr>
        <w:t>obsługi bieżącej – patrol wizytujący i oceniający pracę ochroniarzy co najmniej 2 razy w ciągu doby, w tym co najmniej raz w godzinach 22.00-6.00,</w:t>
      </w:r>
    </w:p>
    <w:p w:rsidR="00900A0A" w:rsidRPr="001822CF" w:rsidRDefault="00900A0A" w:rsidP="00B64831">
      <w:pPr>
        <w:numPr>
          <w:ilvl w:val="0"/>
          <w:numId w:val="33"/>
        </w:numPr>
        <w:tabs>
          <w:tab w:val="left" w:pos="360"/>
          <w:tab w:val="left" w:pos="993"/>
        </w:tabs>
        <w:ind w:left="993" w:hanging="284"/>
        <w:jc w:val="both"/>
        <w:rPr>
          <w:sz w:val="22"/>
          <w:szCs w:val="22"/>
        </w:rPr>
      </w:pPr>
      <w:r w:rsidRPr="001822CF">
        <w:rPr>
          <w:sz w:val="22"/>
          <w:szCs w:val="22"/>
        </w:rPr>
        <w:t>obsługi akcjonalnej – dojazd w nocy w ciągu 5 minut, dojazd w dzień w ciągu 5-8 minut,</w:t>
      </w:r>
    </w:p>
    <w:p w:rsidR="00900A0A" w:rsidRPr="001822CF" w:rsidRDefault="00900A0A" w:rsidP="00B64831">
      <w:pPr>
        <w:numPr>
          <w:ilvl w:val="0"/>
          <w:numId w:val="38"/>
        </w:numPr>
        <w:tabs>
          <w:tab w:val="left" w:pos="360"/>
          <w:tab w:val="left" w:pos="993"/>
        </w:tabs>
        <w:jc w:val="both"/>
        <w:rPr>
          <w:sz w:val="22"/>
          <w:szCs w:val="22"/>
        </w:rPr>
      </w:pPr>
      <w:r w:rsidRPr="001822CF">
        <w:rPr>
          <w:sz w:val="22"/>
          <w:szCs w:val="22"/>
        </w:rPr>
        <w:t>do zapewnienia wszystkim ochroniarzom jednakowego ubioru identyfikującego ich jako pracowników ochrony. Ubiór ten musi być zaakceptowany przez Zamawiającego.</w:t>
      </w:r>
    </w:p>
    <w:p w:rsidR="00900A0A" w:rsidRPr="001822CF" w:rsidRDefault="00900A0A" w:rsidP="00B64831">
      <w:pPr>
        <w:numPr>
          <w:ilvl w:val="0"/>
          <w:numId w:val="41"/>
        </w:numPr>
        <w:tabs>
          <w:tab w:val="left" w:pos="360"/>
        </w:tabs>
        <w:ind w:left="426" w:hanging="426"/>
        <w:jc w:val="both"/>
        <w:rPr>
          <w:sz w:val="22"/>
          <w:szCs w:val="22"/>
        </w:rPr>
      </w:pPr>
      <w:r w:rsidRPr="001822CF">
        <w:rPr>
          <w:sz w:val="22"/>
          <w:szCs w:val="22"/>
        </w:rPr>
        <w:t xml:space="preserve">Zamawiający wymaga od Wykonawcy </w:t>
      </w:r>
      <w:r>
        <w:rPr>
          <w:sz w:val="22"/>
          <w:szCs w:val="22"/>
        </w:rPr>
        <w:t>skierowania</w:t>
      </w:r>
      <w:r w:rsidRPr="001822CF">
        <w:rPr>
          <w:sz w:val="22"/>
          <w:szCs w:val="22"/>
        </w:rPr>
        <w:t xml:space="preserve"> do pracy w systemie zmianowym:</w:t>
      </w:r>
    </w:p>
    <w:p w:rsidR="00900A0A" w:rsidRPr="00CC497A" w:rsidRDefault="00900A0A" w:rsidP="00B64831">
      <w:pPr>
        <w:pStyle w:val="Akapitzlist2"/>
        <w:numPr>
          <w:ilvl w:val="1"/>
          <w:numId w:val="38"/>
        </w:numPr>
        <w:tabs>
          <w:tab w:val="clear" w:pos="1440"/>
        </w:tabs>
        <w:ind w:left="709" w:hanging="283"/>
        <w:jc w:val="both"/>
        <w:rPr>
          <w:rFonts w:ascii="Times New Roman" w:hAnsi="Times New Roman"/>
          <w:sz w:val="22"/>
          <w:szCs w:val="22"/>
        </w:rPr>
      </w:pPr>
      <w:r w:rsidRPr="00CC497A">
        <w:rPr>
          <w:rFonts w:ascii="Times New Roman" w:hAnsi="Times New Roman"/>
          <w:sz w:val="22"/>
          <w:szCs w:val="22"/>
        </w:rPr>
        <w:t xml:space="preserve">dla potrzeb całodobowej ochrony InfoBox-u i lokalu przy Armii Krajowej 24 - </w:t>
      </w:r>
      <w:r>
        <w:rPr>
          <w:rFonts w:ascii="Times New Roman" w:hAnsi="Times New Roman"/>
          <w:sz w:val="22"/>
          <w:szCs w:val="22"/>
        </w:rPr>
        <w:t>6</w:t>
      </w:r>
      <w:r w:rsidRPr="00CC497A">
        <w:rPr>
          <w:rFonts w:ascii="Times New Roman" w:hAnsi="Times New Roman"/>
          <w:sz w:val="22"/>
          <w:szCs w:val="22"/>
        </w:rPr>
        <w:t xml:space="preserve"> osobami - pracownikami ochrony fizycznej,</w:t>
      </w:r>
    </w:p>
    <w:p w:rsidR="00900A0A" w:rsidRPr="00CC497A" w:rsidRDefault="00900A0A" w:rsidP="00B64831">
      <w:pPr>
        <w:pStyle w:val="Akapitzlist2"/>
        <w:numPr>
          <w:ilvl w:val="1"/>
          <w:numId w:val="38"/>
        </w:numPr>
        <w:tabs>
          <w:tab w:val="clear" w:pos="1440"/>
        </w:tabs>
        <w:ind w:left="709" w:hanging="283"/>
        <w:jc w:val="both"/>
        <w:rPr>
          <w:rFonts w:ascii="Times New Roman" w:hAnsi="Times New Roman"/>
          <w:sz w:val="22"/>
          <w:szCs w:val="22"/>
        </w:rPr>
      </w:pPr>
      <w:r w:rsidRPr="00CC497A">
        <w:rPr>
          <w:rFonts w:ascii="Times New Roman" w:hAnsi="Times New Roman"/>
          <w:sz w:val="22"/>
          <w:szCs w:val="22"/>
        </w:rPr>
        <w:t>dla potrzeb ochrony Gdyńskiego Centrum Filmowego przy  Placu Grunwaldzkim 2 w Gdyni - 3 osobami - pracownikami ochrony fizycznej,</w:t>
      </w:r>
    </w:p>
    <w:p w:rsidR="00900A0A" w:rsidRPr="00CC497A" w:rsidRDefault="00900A0A" w:rsidP="00B64831">
      <w:pPr>
        <w:pStyle w:val="Akapitzlist2"/>
        <w:numPr>
          <w:ilvl w:val="1"/>
          <w:numId w:val="38"/>
        </w:numPr>
        <w:tabs>
          <w:tab w:val="clear" w:pos="1440"/>
        </w:tabs>
        <w:ind w:left="709" w:hanging="283"/>
        <w:jc w:val="both"/>
        <w:rPr>
          <w:rFonts w:ascii="Times New Roman" w:hAnsi="Times New Roman"/>
          <w:sz w:val="22"/>
          <w:szCs w:val="22"/>
        </w:rPr>
      </w:pPr>
      <w:r w:rsidRPr="00CC497A">
        <w:rPr>
          <w:rFonts w:ascii="Times New Roman" w:hAnsi="Times New Roman"/>
          <w:sz w:val="22"/>
          <w:szCs w:val="22"/>
        </w:rPr>
        <w:t>dla potrzeb parkingu przy  Placu Grunwaldzkim 2 w Gdyni - 3 osobami - pracownikami ochrony fizycznej,</w:t>
      </w:r>
    </w:p>
    <w:p w:rsidR="00900A0A" w:rsidRPr="00CC497A" w:rsidRDefault="00900A0A" w:rsidP="00B64831">
      <w:pPr>
        <w:pStyle w:val="Akapitzlist2"/>
        <w:numPr>
          <w:ilvl w:val="1"/>
          <w:numId w:val="38"/>
        </w:numPr>
        <w:tabs>
          <w:tab w:val="clear" w:pos="1440"/>
        </w:tabs>
        <w:ind w:left="709" w:hanging="283"/>
        <w:jc w:val="both"/>
        <w:rPr>
          <w:rFonts w:ascii="Times New Roman" w:hAnsi="Times New Roman"/>
          <w:sz w:val="22"/>
          <w:szCs w:val="22"/>
        </w:rPr>
      </w:pPr>
      <w:r w:rsidRPr="00CC497A">
        <w:rPr>
          <w:rFonts w:ascii="Times New Roman" w:hAnsi="Times New Roman"/>
          <w:sz w:val="22"/>
          <w:szCs w:val="22"/>
        </w:rPr>
        <w:t xml:space="preserve">dla potrzeb kolejki w zakresie stacji dolnej i górnej oraz jeżdżącego wagonika kolejki torowo-linowej na Kamienną Górę w Gdyni - </w:t>
      </w:r>
      <w:r>
        <w:rPr>
          <w:rFonts w:ascii="Times New Roman" w:hAnsi="Times New Roman"/>
          <w:sz w:val="22"/>
          <w:szCs w:val="22"/>
        </w:rPr>
        <w:t>3</w:t>
      </w:r>
      <w:r w:rsidRPr="00CC497A">
        <w:rPr>
          <w:rFonts w:ascii="Times New Roman" w:hAnsi="Times New Roman"/>
          <w:sz w:val="22"/>
          <w:szCs w:val="22"/>
        </w:rPr>
        <w:t xml:space="preserve"> osobami - pracownikami ochrony fizycznej,</w:t>
      </w:r>
    </w:p>
    <w:p w:rsidR="00900A0A" w:rsidRPr="00CC497A" w:rsidRDefault="00900A0A" w:rsidP="00B64831">
      <w:pPr>
        <w:pStyle w:val="Akapitzlist2"/>
        <w:numPr>
          <w:ilvl w:val="1"/>
          <w:numId w:val="38"/>
        </w:numPr>
        <w:tabs>
          <w:tab w:val="clear" w:pos="1440"/>
        </w:tabs>
        <w:ind w:left="709" w:hanging="283"/>
        <w:jc w:val="both"/>
        <w:rPr>
          <w:rFonts w:ascii="Times New Roman" w:hAnsi="Times New Roman"/>
          <w:sz w:val="22"/>
          <w:szCs w:val="22"/>
        </w:rPr>
      </w:pPr>
      <w:r w:rsidRPr="00CC497A">
        <w:rPr>
          <w:rFonts w:ascii="Times New Roman" w:hAnsi="Times New Roman"/>
          <w:sz w:val="22"/>
          <w:szCs w:val="22"/>
        </w:rPr>
        <w:t>dla potrzeb ochrony Sceny Letniej Teatru w Gdyni-Orłowie  – 6 osobami - pracownikami ochrony fizycznej,</w:t>
      </w:r>
    </w:p>
    <w:p w:rsidR="00900A0A" w:rsidRPr="00CC497A" w:rsidRDefault="00900A0A" w:rsidP="00B64831">
      <w:pPr>
        <w:pStyle w:val="Akapitzlist2"/>
        <w:numPr>
          <w:ilvl w:val="1"/>
          <w:numId w:val="38"/>
        </w:numPr>
        <w:tabs>
          <w:tab w:val="clear" w:pos="1440"/>
        </w:tabs>
        <w:ind w:left="709" w:hanging="283"/>
        <w:jc w:val="both"/>
        <w:rPr>
          <w:rFonts w:ascii="Times New Roman" w:hAnsi="Times New Roman"/>
          <w:sz w:val="22"/>
          <w:szCs w:val="22"/>
        </w:rPr>
      </w:pPr>
      <w:r w:rsidRPr="00CC497A">
        <w:rPr>
          <w:rFonts w:ascii="Times New Roman" w:hAnsi="Times New Roman"/>
          <w:sz w:val="22"/>
          <w:szCs w:val="22"/>
        </w:rPr>
        <w:t>dyspozycyjnymi osobami pracownikami ochrony fizycznej mogącymi wykonywać usługę ochrony w dodatkowym limicie g</w:t>
      </w:r>
      <w:r>
        <w:rPr>
          <w:rFonts w:ascii="Times New Roman" w:hAnsi="Times New Roman"/>
          <w:sz w:val="22"/>
          <w:szCs w:val="22"/>
        </w:rPr>
        <w:t>odzin (4</w:t>
      </w:r>
      <w:r w:rsidRPr="00CC497A">
        <w:rPr>
          <w:rFonts w:ascii="Times New Roman" w:hAnsi="Times New Roman"/>
          <w:sz w:val="22"/>
          <w:szCs w:val="22"/>
        </w:rPr>
        <w:t>00) lub w przypadku konieczności zastąpienia w pełnieniu obowiązków innego pracownika,</w:t>
      </w:r>
    </w:p>
    <w:p w:rsidR="00900A0A" w:rsidRPr="00CC497A" w:rsidRDefault="00900A0A" w:rsidP="00B64831">
      <w:pPr>
        <w:pStyle w:val="Akapitzlist2"/>
        <w:numPr>
          <w:ilvl w:val="1"/>
          <w:numId w:val="38"/>
        </w:numPr>
        <w:tabs>
          <w:tab w:val="clear" w:pos="1440"/>
        </w:tabs>
        <w:ind w:left="709" w:hanging="283"/>
        <w:jc w:val="both"/>
        <w:rPr>
          <w:rFonts w:ascii="Times New Roman" w:hAnsi="Times New Roman"/>
          <w:sz w:val="22"/>
          <w:szCs w:val="22"/>
          <w:lang w:eastAsia="en-US"/>
        </w:rPr>
      </w:pPr>
      <w:r w:rsidRPr="00CC497A">
        <w:rPr>
          <w:rFonts w:ascii="Times New Roman" w:hAnsi="Times New Roman"/>
          <w:sz w:val="22"/>
          <w:szCs w:val="22"/>
        </w:rPr>
        <w:t>osobami pracownikami ochrony fizycznej do patrolu interwencyjnego wpisanymi na listę kwalifikowanych pracowników ochrony fizycznej.</w:t>
      </w:r>
    </w:p>
    <w:p w:rsidR="00900A0A" w:rsidRPr="001822CF" w:rsidRDefault="00900A0A" w:rsidP="00B64831">
      <w:pPr>
        <w:numPr>
          <w:ilvl w:val="0"/>
          <w:numId w:val="41"/>
        </w:numPr>
        <w:tabs>
          <w:tab w:val="left" w:pos="360"/>
          <w:tab w:val="num" w:pos="568"/>
        </w:tabs>
        <w:ind w:left="426" w:hanging="426"/>
        <w:jc w:val="both"/>
        <w:rPr>
          <w:sz w:val="22"/>
          <w:szCs w:val="22"/>
          <w:lang w:eastAsia="en-US"/>
        </w:rPr>
      </w:pPr>
      <w:r w:rsidRPr="001822CF">
        <w:rPr>
          <w:sz w:val="22"/>
          <w:szCs w:val="22"/>
          <w:lang w:eastAsia="en-US"/>
        </w:rPr>
        <w:t>Wykonawca ponosi pełną odpowiedzialność materialną za wszelkie szkody spowodowane przez pracowników Wykonawcy w okresie obowiązywania umowy, w szczególności z tytułu niewykonania lub nienależytego wykonania umowy, chyba że niewykonanie lub nienależyte jej wykonanie jest następstwem okoliczności, za które Wykonawca nie ponosi odpowiedzialności.</w:t>
      </w:r>
    </w:p>
    <w:p w:rsidR="00900A0A" w:rsidRPr="001822CF" w:rsidRDefault="00900A0A" w:rsidP="00B64831">
      <w:pPr>
        <w:numPr>
          <w:ilvl w:val="0"/>
          <w:numId w:val="41"/>
        </w:numPr>
        <w:tabs>
          <w:tab w:val="left" w:pos="360"/>
          <w:tab w:val="num" w:pos="568"/>
        </w:tabs>
        <w:ind w:left="426" w:hanging="426"/>
        <w:jc w:val="both"/>
        <w:rPr>
          <w:sz w:val="22"/>
          <w:szCs w:val="22"/>
        </w:rPr>
      </w:pPr>
      <w:r w:rsidRPr="001822CF">
        <w:rPr>
          <w:sz w:val="22"/>
          <w:szCs w:val="22"/>
        </w:rPr>
        <w:t xml:space="preserve">Wykonawca ponosi pełną odpowiedzialność za naruszenie przez osoby wykonujące przedmiot umowy przepisów w zakresie ochrony danych osobowych. </w:t>
      </w:r>
    </w:p>
    <w:p w:rsidR="00900A0A" w:rsidRPr="001822CF" w:rsidRDefault="00900A0A" w:rsidP="00B64831">
      <w:pPr>
        <w:numPr>
          <w:ilvl w:val="0"/>
          <w:numId w:val="41"/>
        </w:numPr>
        <w:tabs>
          <w:tab w:val="left" w:pos="360"/>
          <w:tab w:val="num" w:pos="568"/>
        </w:tabs>
        <w:ind w:left="426" w:hanging="426"/>
        <w:jc w:val="both"/>
        <w:rPr>
          <w:sz w:val="22"/>
          <w:szCs w:val="22"/>
        </w:rPr>
      </w:pPr>
      <w:r w:rsidRPr="001822CF">
        <w:rPr>
          <w:sz w:val="22"/>
          <w:szCs w:val="22"/>
        </w:rPr>
        <w:t>Wykonawca  ponosi odpowiedzialność za  zniszczone mienie znajdujące się w pomieszczeniach  zamkniętych  i w obrębie Sceny Letniej oraz utracone mienie należące  do Zamawiającego, powierzone pod ochronę  a utracone lub zniszczone z winy  niedopełnienia obowiązków  przez pracownika ochrony. Fakt ten winien być stwierdzony jednocześnie przez organa ścigania (Policję, Prokuraturę). Szkoda na rzecz Zamawiającego  zostanie naprawiona (wyrównana w ciągu jednego  miesiąca od momentu sporządzenia protokołu  przez Policję i wyjaśnienia wszystkich  okoliczności zdarzenia.</w:t>
      </w:r>
    </w:p>
    <w:p w:rsidR="00900A0A" w:rsidRPr="001822CF" w:rsidRDefault="00900A0A" w:rsidP="00B64831">
      <w:pPr>
        <w:numPr>
          <w:ilvl w:val="0"/>
          <w:numId w:val="41"/>
        </w:numPr>
        <w:tabs>
          <w:tab w:val="left" w:pos="360"/>
          <w:tab w:val="num" w:pos="568"/>
        </w:tabs>
        <w:ind w:left="426" w:hanging="426"/>
        <w:jc w:val="both"/>
        <w:rPr>
          <w:sz w:val="22"/>
          <w:szCs w:val="22"/>
        </w:rPr>
      </w:pPr>
      <w:r w:rsidRPr="001822CF">
        <w:rPr>
          <w:sz w:val="22"/>
          <w:szCs w:val="22"/>
        </w:rPr>
        <w:t xml:space="preserve">Zamawiający i Wykonawca zachowują w tajemnicy wszystkie informacje, które mają wpływ na stan bezpieczeństwa w trakcie umowy oraz przez okres pięciu lat po jej rozwiązaniu. </w:t>
      </w:r>
    </w:p>
    <w:p w:rsidR="00900A0A" w:rsidRPr="001822CF" w:rsidRDefault="00900A0A" w:rsidP="00B64831">
      <w:pPr>
        <w:numPr>
          <w:ilvl w:val="0"/>
          <w:numId w:val="41"/>
        </w:numPr>
        <w:tabs>
          <w:tab w:val="left" w:pos="360"/>
          <w:tab w:val="num" w:pos="426"/>
          <w:tab w:val="num" w:pos="540"/>
          <w:tab w:val="num" w:pos="568"/>
        </w:tabs>
        <w:ind w:left="426" w:hanging="426"/>
        <w:jc w:val="both"/>
        <w:rPr>
          <w:sz w:val="22"/>
          <w:szCs w:val="22"/>
        </w:rPr>
      </w:pPr>
      <w:r w:rsidRPr="001822CF">
        <w:rPr>
          <w:sz w:val="22"/>
          <w:szCs w:val="22"/>
        </w:rPr>
        <w:t>Wykonawca w czasie realizacji umowy, może zlecić wykonanie części określonych w umowie prac podwykonawcy. W takim przypadku Wykonawca zobowiązany jest w terminie 7 dni od daty zawarcia umowy z podwykonawcą, pisemnie powiadomić Zamawiającego o nazwie i adresie podwykonawcy oraz zakresie prac powierzonych temu podwykonawcy.</w:t>
      </w:r>
    </w:p>
    <w:p w:rsidR="00900A0A" w:rsidRPr="001822CF" w:rsidRDefault="00900A0A" w:rsidP="00B64831">
      <w:pPr>
        <w:numPr>
          <w:ilvl w:val="0"/>
          <w:numId w:val="41"/>
        </w:numPr>
        <w:tabs>
          <w:tab w:val="left" w:pos="360"/>
          <w:tab w:val="num" w:pos="426"/>
          <w:tab w:val="num" w:pos="540"/>
          <w:tab w:val="num" w:pos="568"/>
        </w:tabs>
        <w:ind w:left="426" w:hanging="426"/>
        <w:jc w:val="both"/>
        <w:rPr>
          <w:sz w:val="22"/>
          <w:szCs w:val="22"/>
        </w:rPr>
      </w:pPr>
      <w:r w:rsidRPr="001822CF">
        <w:rPr>
          <w:sz w:val="22"/>
          <w:szCs w:val="22"/>
        </w:rPr>
        <w:t xml:space="preserve">Podwykonawcy będą realizowali następujące części zamówienia: </w:t>
      </w:r>
      <w:r w:rsidRPr="001822CF">
        <w:rPr>
          <w:i/>
          <w:sz w:val="22"/>
          <w:szCs w:val="22"/>
        </w:rPr>
        <w:t>Wykonawca w chwili podpisania umowy nie wskazuje Podwykonawcy ani nie określa jego części zamówienia*</w:t>
      </w:r>
      <w:r w:rsidRPr="001822CF">
        <w:rPr>
          <w:sz w:val="22"/>
          <w:szCs w:val="22"/>
        </w:rPr>
        <w:t>.</w:t>
      </w:r>
    </w:p>
    <w:p w:rsidR="00900A0A" w:rsidRPr="001822CF" w:rsidRDefault="00900A0A" w:rsidP="00B64831">
      <w:pPr>
        <w:numPr>
          <w:ilvl w:val="0"/>
          <w:numId w:val="41"/>
        </w:numPr>
        <w:tabs>
          <w:tab w:val="left" w:pos="360"/>
          <w:tab w:val="num" w:pos="426"/>
          <w:tab w:val="num" w:pos="540"/>
          <w:tab w:val="num" w:pos="568"/>
        </w:tabs>
        <w:ind w:left="426" w:hanging="426"/>
        <w:jc w:val="both"/>
        <w:rPr>
          <w:sz w:val="22"/>
          <w:szCs w:val="22"/>
        </w:rPr>
      </w:pPr>
      <w:r w:rsidRPr="001822CF">
        <w:rPr>
          <w:sz w:val="22"/>
          <w:szCs w:val="22"/>
        </w:rPr>
        <w:t>Wykonawca ponosi pełną odpowiedzialność za szkody wynikłe na terenie realizowania usług w miejscu ich wykonywania, a w przypadku ich wystąpienia zobowiązany będzie do naprawienia szkód i ich ewentualnych skutków, na swój koszt. Odszkodowanie za niewykonanie lub nienależyte wykonanie umowy albo odszkodowanie za szkody wynikłe z czynu niedozwolonego popełnionego na terenie wykonywania usług, przysługuje Zamawiającemu od Wykonawcy, jeżeli niewykonanie lub nienależyte wykonanie umowy albo czyn niedozwolony będzie następstwem innych okoliczności, niż tylko zawinione zachowanie Wykonawcy i jego podwykonawców. Wykonawca ponosi odpowiedzialność na zasadzie ryzyka – przypadku, a odpowiedzialność Wykonawcy jest wyłączona, jeżeli niewykonanie lub nienależyte wykonanie umowy albo czyn niedozwolony będzie następstwem siły wyższej lub wyłącznego działania samego Zamawiającego.</w:t>
      </w:r>
    </w:p>
    <w:p w:rsidR="00900A0A" w:rsidRPr="001822CF" w:rsidRDefault="00900A0A" w:rsidP="00B64831">
      <w:pPr>
        <w:numPr>
          <w:ilvl w:val="0"/>
          <w:numId w:val="41"/>
        </w:numPr>
        <w:tabs>
          <w:tab w:val="left" w:pos="360"/>
          <w:tab w:val="num" w:pos="426"/>
          <w:tab w:val="num" w:pos="540"/>
          <w:tab w:val="num" w:pos="568"/>
        </w:tabs>
        <w:ind w:left="426" w:hanging="426"/>
        <w:jc w:val="both"/>
        <w:rPr>
          <w:sz w:val="22"/>
          <w:szCs w:val="22"/>
        </w:rPr>
      </w:pPr>
      <w:r w:rsidRPr="001822CF">
        <w:rPr>
          <w:sz w:val="22"/>
          <w:szCs w:val="22"/>
        </w:rPr>
        <w:t xml:space="preserve">Wykonawca ponosi odpowiedzialność za działania, uchybienia i zaniedbania swoich podwykonawców i ich przedstawicieli lub osób zatrudnionych, tak jak gdyby były to działania, uchybienia lub zaniedbania samego Wykonawcy. </w:t>
      </w:r>
    </w:p>
    <w:p w:rsidR="00900A0A" w:rsidRPr="001822CF" w:rsidRDefault="00900A0A" w:rsidP="00B64831">
      <w:pPr>
        <w:numPr>
          <w:ilvl w:val="0"/>
          <w:numId w:val="41"/>
        </w:numPr>
        <w:tabs>
          <w:tab w:val="left" w:pos="360"/>
          <w:tab w:val="num" w:pos="426"/>
          <w:tab w:val="num" w:pos="540"/>
          <w:tab w:val="num" w:pos="568"/>
        </w:tabs>
        <w:ind w:left="426" w:hanging="426"/>
        <w:jc w:val="both"/>
        <w:rPr>
          <w:sz w:val="22"/>
          <w:szCs w:val="22"/>
        </w:rPr>
      </w:pPr>
      <w:r w:rsidRPr="001822CF">
        <w:rPr>
          <w:sz w:val="22"/>
          <w:szCs w:val="22"/>
        </w:rPr>
        <w:lastRenderedPageBreak/>
        <w:t xml:space="preserve">Zgoda Zamawiającego na wykonanie jakiejkolwiek części Umowy przez Podwykonawcę lub na zaangażowanie przez Wykonawcę podwykonawców do wykonania części Usług, nie zwalnia Wykonawcy z jakichkolwiek jego zobowiązań, wynikających z niniejszej Umowy. </w:t>
      </w:r>
    </w:p>
    <w:p w:rsidR="00900A0A" w:rsidRPr="001822CF" w:rsidRDefault="00900A0A" w:rsidP="00B64831">
      <w:pPr>
        <w:numPr>
          <w:ilvl w:val="0"/>
          <w:numId w:val="41"/>
        </w:numPr>
        <w:tabs>
          <w:tab w:val="left" w:pos="360"/>
          <w:tab w:val="num" w:pos="426"/>
          <w:tab w:val="num" w:pos="540"/>
          <w:tab w:val="num" w:pos="568"/>
        </w:tabs>
        <w:ind w:left="426" w:hanging="426"/>
        <w:jc w:val="both"/>
        <w:rPr>
          <w:bCs/>
          <w:sz w:val="22"/>
          <w:szCs w:val="22"/>
        </w:rPr>
      </w:pPr>
      <w:r w:rsidRPr="001822CF">
        <w:rPr>
          <w:sz w:val="22"/>
          <w:szCs w:val="22"/>
        </w:rPr>
        <w:t>Usługi powierzone</w:t>
      </w:r>
      <w:r w:rsidRPr="001822CF">
        <w:rPr>
          <w:bCs/>
          <w:sz w:val="22"/>
          <w:szCs w:val="22"/>
        </w:rPr>
        <w:t xml:space="preserve"> Podwykonawcy przez Wykonawcę, nie mogą zostać powierzone przez Podwykonawcę osobie trzeciej.</w:t>
      </w:r>
    </w:p>
    <w:p w:rsidR="00900A0A" w:rsidRPr="001638F4" w:rsidRDefault="00900A0A" w:rsidP="00B64831">
      <w:pPr>
        <w:numPr>
          <w:ilvl w:val="0"/>
          <w:numId w:val="41"/>
        </w:numPr>
        <w:tabs>
          <w:tab w:val="left" w:pos="360"/>
          <w:tab w:val="num" w:pos="426"/>
          <w:tab w:val="num" w:pos="540"/>
          <w:tab w:val="num" w:pos="568"/>
        </w:tabs>
        <w:ind w:left="426" w:hanging="426"/>
        <w:jc w:val="both"/>
        <w:rPr>
          <w:sz w:val="22"/>
          <w:szCs w:val="22"/>
        </w:rPr>
      </w:pPr>
      <w:r w:rsidRPr="001822CF">
        <w:rPr>
          <w:sz w:val="22"/>
          <w:szCs w:val="22"/>
        </w:rPr>
        <w:t xml:space="preserve">Wykonawca jest zobowiązany do posiadania ubezpieczenia od odpowiedzialności cywilnej w zakresie prowadzonej działalności związanej z przedmiotem umowy na kwotę co najmniej </w:t>
      </w:r>
      <w:r>
        <w:rPr>
          <w:b/>
          <w:sz w:val="22"/>
          <w:szCs w:val="22"/>
        </w:rPr>
        <w:t>50</w:t>
      </w:r>
      <w:r w:rsidRPr="001822CF">
        <w:rPr>
          <w:b/>
          <w:sz w:val="22"/>
          <w:szCs w:val="22"/>
        </w:rPr>
        <w:t>0.000,00 zł</w:t>
      </w:r>
      <w:r>
        <w:rPr>
          <w:b/>
          <w:sz w:val="22"/>
          <w:szCs w:val="22"/>
        </w:rPr>
        <w:t xml:space="preserve"> </w:t>
      </w:r>
      <w:r w:rsidRPr="001822CF">
        <w:rPr>
          <w:b/>
          <w:bCs/>
          <w:sz w:val="22"/>
          <w:szCs w:val="22"/>
        </w:rPr>
        <w:t xml:space="preserve">za jedno i wszystkie zdarzenia. </w:t>
      </w:r>
      <w:r w:rsidRPr="001638F4">
        <w:rPr>
          <w:bCs/>
          <w:sz w:val="22"/>
          <w:szCs w:val="22"/>
        </w:rPr>
        <w:t>Ubezpieczenie winno chronić przed szkodami poniesionymi wskutek działań bądź ich zaniechania lub spowodowanym zaniedbaniem lub nienależytym wykonaniem Wykonawcy lub osób za które ponosi on odpowiedzialność. Wykonawca winien dostarczyć aktualną wersję polisy w przypadku wystąpienia jej jakiejkolwiek zmiany w czasie trwania Umowy. W przypadku, gdy składka jest płatna ratalnie Wykonawca jest zobowiązany do dostarczenia  potwierdzenia  uiszczenia każdej raty.</w:t>
      </w:r>
    </w:p>
    <w:p w:rsidR="00900A0A" w:rsidRPr="001822CF" w:rsidRDefault="00900A0A" w:rsidP="0039090D">
      <w:pPr>
        <w:pStyle w:val="Akapitzlist21"/>
        <w:ind w:left="0"/>
        <w:jc w:val="both"/>
        <w:rPr>
          <w:b/>
          <w:bCs/>
          <w:sz w:val="22"/>
          <w:szCs w:val="22"/>
        </w:rPr>
      </w:pPr>
    </w:p>
    <w:p w:rsidR="00900A0A" w:rsidRDefault="00900A0A" w:rsidP="0039090D">
      <w:pPr>
        <w:jc w:val="center"/>
        <w:rPr>
          <w:b/>
          <w:sz w:val="22"/>
          <w:szCs w:val="22"/>
        </w:rPr>
      </w:pPr>
    </w:p>
    <w:p w:rsidR="00900A0A" w:rsidRPr="001822CF" w:rsidRDefault="00900A0A" w:rsidP="0039090D">
      <w:pPr>
        <w:jc w:val="center"/>
        <w:rPr>
          <w:b/>
          <w:sz w:val="22"/>
          <w:szCs w:val="22"/>
        </w:rPr>
      </w:pPr>
      <w:r w:rsidRPr="001822CF">
        <w:rPr>
          <w:b/>
          <w:sz w:val="22"/>
          <w:szCs w:val="22"/>
        </w:rPr>
        <w:sym w:font="Times New Roman" w:char="00A7"/>
      </w:r>
      <w:r w:rsidRPr="001822CF">
        <w:rPr>
          <w:b/>
          <w:sz w:val="22"/>
          <w:szCs w:val="22"/>
        </w:rPr>
        <w:t xml:space="preserve"> 4</w:t>
      </w:r>
    </w:p>
    <w:p w:rsidR="00900A0A" w:rsidRPr="001822CF" w:rsidRDefault="00900A0A" w:rsidP="00B64831">
      <w:pPr>
        <w:numPr>
          <w:ilvl w:val="0"/>
          <w:numId w:val="43"/>
        </w:numPr>
        <w:tabs>
          <w:tab w:val="clear" w:pos="780"/>
          <w:tab w:val="left" w:pos="426"/>
        </w:tabs>
        <w:suppressAutoHyphens/>
        <w:ind w:left="426" w:hanging="426"/>
        <w:jc w:val="both"/>
        <w:rPr>
          <w:sz w:val="22"/>
          <w:szCs w:val="22"/>
        </w:rPr>
      </w:pPr>
      <w:r w:rsidRPr="001822CF">
        <w:rPr>
          <w:sz w:val="22"/>
          <w:szCs w:val="22"/>
        </w:rPr>
        <w:t>Zamawiający, zapewni pracownikom Wykonawcy właściwe warunki socjalno-bytowe w szczególności: dostęp do pomieszczeń sanitarnych, wody i energii elektrycznej oraz jedno ogrzewane pomieszczenie.</w:t>
      </w:r>
    </w:p>
    <w:p w:rsidR="00900A0A" w:rsidRPr="001822CF" w:rsidRDefault="00900A0A" w:rsidP="00B64831">
      <w:pPr>
        <w:numPr>
          <w:ilvl w:val="0"/>
          <w:numId w:val="43"/>
        </w:numPr>
        <w:tabs>
          <w:tab w:val="clear" w:pos="780"/>
          <w:tab w:val="left" w:pos="426"/>
        </w:tabs>
        <w:suppressAutoHyphens/>
        <w:ind w:left="426" w:hanging="426"/>
        <w:jc w:val="both"/>
        <w:rPr>
          <w:sz w:val="22"/>
          <w:szCs w:val="22"/>
        </w:rPr>
      </w:pPr>
      <w:r w:rsidRPr="001822CF">
        <w:rPr>
          <w:sz w:val="22"/>
          <w:szCs w:val="22"/>
        </w:rPr>
        <w:t>Wykonawca w trakcie codziennej ochrony mienia wykonuje czynności : obchodu  obiektów, a w przypadku Sceny Letniej także terenów  chronionych, sprawdzania zamknięć  magazynowych i innych pomieszczeń, wydawania i  przyjęcia  kluczy od  pomieszczeń teatralnych  z  wpisem,  kto  pobrał, zdał  i  o  której  godzinie.</w:t>
      </w:r>
    </w:p>
    <w:p w:rsidR="00900A0A" w:rsidRPr="001822CF" w:rsidRDefault="00900A0A" w:rsidP="00B64831">
      <w:pPr>
        <w:numPr>
          <w:ilvl w:val="0"/>
          <w:numId w:val="43"/>
        </w:numPr>
        <w:tabs>
          <w:tab w:val="clear" w:pos="780"/>
          <w:tab w:val="left" w:pos="426"/>
        </w:tabs>
        <w:suppressAutoHyphens/>
        <w:ind w:left="426" w:hanging="426"/>
        <w:jc w:val="both"/>
        <w:rPr>
          <w:sz w:val="22"/>
          <w:szCs w:val="22"/>
        </w:rPr>
      </w:pPr>
      <w:r w:rsidRPr="001822CF">
        <w:rPr>
          <w:sz w:val="22"/>
          <w:szCs w:val="22"/>
        </w:rPr>
        <w:t>Wykonawca zobowiązuje się do zachowania tajemnicy  handlowej, technicznej i  operacji finansowych  Zamawiającego, z którymi może być w kontakcie podczas pełnienia służby.</w:t>
      </w:r>
    </w:p>
    <w:p w:rsidR="00900A0A" w:rsidRPr="001822CF" w:rsidRDefault="00900A0A" w:rsidP="00B64831">
      <w:pPr>
        <w:numPr>
          <w:ilvl w:val="0"/>
          <w:numId w:val="43"/>
        </w:numPr>
        <w:tabs>
          <w:tab w:val="clear" w:pos="780"/>
          <w:tab w:val="left" w:pos="426"/>
        </w:tabs>
        <w:suppressAutoHyphens/>
        <w:ind w:left="426" w:hanging="426"/>
        <w:jc w:val="both"/>
        <w:rPr>
          <w:sz w:val="22"/>
          <w:szCs w:val="22"/>
        </w:rPr>
      </w:pPr>
      <w:r w:rsidRPr="001822CF">
        <w:rPr>
          <w:sz w:val="22"/>
          <w:szCs w:val="22"/>
        </w:rPr>
        <w:t>Wykonawca  wyposaży chronione obiekty w niezależny od urządzeń Zamawiającego  system łączności umożliwiający  natychmiastowe  wezwanie patrolu  interwencyjnego.</w:t>
      </w:r>
    </w:p>
    <w:p w:rsidR="00900A0A" w:rsidRPr="001822CF" w:rsidRDefault="00900A0A" w:rsidP="00B64831">
      <w:pPr>
        <w:numPr>
          <w:ilvl w:val="0"/>
          <w:numId w:val="43"/>
        </w:numPr>
        <w:tabs>
          <w:tab w:val="clear" w:pos="780"/>
          <w:tab w:val="left" w:pos="426"/>
        </w:tabs>
        <w:suppressAutoHyphens/>
        <w:ind w:left="426" w:hanging="426"/>
        <w:jc w:val="both"/>
        <w:rPr>
          <w:sz w:val="22"/>
          <w:szCs w:val="22"/>
        </w:rPr>
      </w:pPr>
      <w:r w:rsidRPr="001822CF">
        <w:rPr>
          <w:sz w:val="22"/>
          <w:szCs w:val="22"/>
        </w:rPr>
        <w:t>Pracownik pełniący służbę  ochrony będzie wsparty w czynnościach ochrony patrolami   grupy interwencyjnej, szczególnie w  porze nocnej.</w:t>
      </w:r>
    </w:p>
    <w:p w:rsidR="00900A0A" w:rsidRPr="001822CF" w:rsidRDefault="00900A0A" w:rsidP="00B64831">
      <w:pPr>
        <w:numPr>
          <w:ilvl w:val="0"/>
          <w:numId w:val="43"/>
        </w:numPr>
        <w:tabs>
          <w:tab w:val="clear" w:pos="780"/>
          <w:tab w:val="left" w:pos="426"/>
        </w:tabs>
        <w:suppressAutoHyphens/>
        <w:ind w:left="426" w:hanging="426"/>
        <w:jc w:val="both"/>
        <w:rPr>
          <w:sz w:val="22"/>
          <w:szCs w:val="22"/>
        </w:rPr>
      </w:pPr>
      <w:r w:rsidRPr="001822CF">
        <w:rPr>
          <w:bCs/>
          <w:sz w:val="22"/>
          <w:szCs w:val="22"/>
        </w:rPr>
        <w:t>Osoby dozorujące obiekty podlegają bezpośrednio Wykonawcy i tylko od niego mogą otrzymywać polecenia. Zamawiający lub upoważniony przez niego przedstawiciel mogą wydawać  osobom dozorującym specjalne dyspozycje  z pominięciem Wykonawcy, jeżeli mieszczą się w przedmiocie umowy i nie kolidują z Kodeksem Pracy.</w:t>
      </w:r>
    </w:p>
    <w:p w:rsidR="00900A0A" w:rsidRPr="001822CF" w:rsidRDefault="00900A0A" w:rsidP="00B64831">
      <w:pPr>
        <w:numPr>
          <w:ilvl w:val="0"/>
          <w:numId w:val="43"/>
        </w:numPr>
        <w:tabs>
          <w:tab w:val="clear" w:pos="780"/>
          <w:tab w:val="left" w:pos="426"/>
        </w:tabs>
        <w:suppressAutoHyphens/>
        <w:ind w:left="426" w:hanging="426"/>
        <w:jc w:val="both"/>
        <w:rPr>
          <w:sz w:val="22"/>
          <w:szCs w:val="22"/>
        </w:rPr>
      </w:pPr>
      <w:r w:rsidRPr="001822CF">
        <w:rPr>
          <w:sz w:val="22"/>
          <w:szCs w:val="22"/>
        </w:rPr>
        <w:t>Zamawiający jest zobowiązany do zastosowania się do uwag  i zaleceń w zakresie bezpieczeństwa obiektów.</w:t>
      </w:r>
    </w:p>
    <w:p w:rsidR="00900A0A" w:rsidRPr="001822CF" w:rsidRDefault="00900A0A" w:rsidP="00B64831">
      <w:pPr>
        <w:numPr>
          <w:ilvl w:val="0"/>
          <w:numId w:val="43"/>
        </w:numPr>
        <w:tabs>
          <w:tab w:val="clear" w:pos="780"/>
          <w:tab w:val="left" w:pos="426"/>
        </w:tabs>
        <w:suppressAutoHyphens/>
        <w:ind w:left="426" w:hanging="426"/>
        <w:jc w:val="both"/>
        <w:rPr>
          <w:sz w:val="22"/>
          <w:szCs w:val="22"/>
        </w:rPr>
      </w:pPr>
      <w:r w:rsidRPr="001822CF">
        <w:rPr>
          <w:sz w:val="22"/>
          <w:szCs w:val="22"/>
        </w:rPr>
        <w:t>Niedociągnięcia wynikłe w trakcie trwania umowy, Zamawiający wraz  z Wykonawcą są zobowiązani usuwać, każdy w swoim zakresie, w ciągu 7 dni od daty pisemnego powiadomienia  przez którąkolwiek  ze Stron.</w:t>
      </w:r>
    </w:p>
    <w:p w:rsidR="00900A0A" w:rsidRPr="001822CF" w:rsidRDefault="00900A0A" w:rsidP="00B64831">
      <w:pPr>
        <w:widowControl w:val="0"/>
        <w:numPr>
          <w:ilvl w:val="0"/>
          <w:numId w:val="43"/>
        </w:numPr>
        <w:tabs>
          <w:tab w:val="clear" w:pos="780"/>
          <w:tab w:val="left" w:pos="426"/>
        </w:tabs>
        <w:suppressAutoHyphens/>
        <w:autoSpaceDE w:val="0"/>
        <w:autoSpaceDN w:val="0"/>
        <w:adjustRightInd w:val="0"/>
        <w:ind w:left="426" w:hanging="426"/>
        <w:jc w:val="both"/>
        <w:rPr>
          <w:sz w:val="22"/>
          <w:szCs w:val="22"/>
        </w:rPr>
      </w:pPr>
      <w:r w:rsidRPr="001822CF">
        <w:rPr>
          <w:sz w:val="22"/>
          <w:szCs w:val="22"/>
        </w:rPr>
        <w:t>Wykonawca  zobowiązuje  się  wyposażyć pracowników ochrony w  oznakowane logiem firmy umundurowanie, środki ochrony osobistej.</w:t>
      </w:r>
    </w:p>
    <w:p w:rsidR="00900A0A" w:rsidRPr="001822CF" w:rsidRDefault="00900A0A" w:rsidP="00B64831">
      <w:pPr>
        <w:widowControl w:val="0"/>
        <w:numPr>
          <w:ilvl w:val="0"/>
          <w:numId w:val="43"/>
        </w:numPr>
        <w:tabs>
          <w:tab w:val="clear" w:pos="780"/>
          <w:tab w:val="left" w:pos="426"/>
        </w:tabs>
        <w:suppressAutoHyphens/>
        <w:autoSpaceDE w:val="0"/>
        <w:autoSpaceDN w:val="0"/>
        <w:adjustRightInd w:val="0"/>
        <w:ind w:left="426" w:hanging="426"/>
        <w:jc w:val="both"/>
        <w:rPr>
          <w:sz w:val="22"/>
          <w:szCs w:val="22"/>
        </w:rPr>
      </w:pPr>
      <w:r w:rsidRPr="001822CF">
        <w:rPr>
          <w:sz w:val="22"/>
          <w:szCs w:val="22"/>
        </w:rPr>
        <w:t xml:space="preserve">Zamawiający wymaga zatrudnienia przez Wykonawcę lub Podwykonawcę na podstawie umowy o pracę w rozumieniu art. 22 </w:t>
      </w:r>
      <w:r w:rsidRPr="001822CF">
        <w:rPr>
          <w:sz w:val="22"/>
          <w:szCs w:val="22"/>
        </w:rPr>
        <w:sym w:font="Times New Roman" w:char="00A7"/>
      </w:r>
      <w:r w:rsidRPr="001822CF">
        <w:rPr>
          <w:sz w:val="22"/>
          <w:szCs w:val="22"/>
        </w:rPr>
        <w:t xml:space="preserve"> 1  ustawy z dnia 26 czerwca 1974 r. – Kodeks pracy (Dz. U. z 201</w:t>
      </w:r>
      <w:r>
        <w:rPr>
          <w:sz w:val="22"/>
          <w:szCs w:val="22"/>
        </w:rPr>
        <w:t>6</w:t>
      </w:r>
      <w:r w:rsidRPr="001822CF">
        <w:rPr>
          <w:sz w:val="22"/>
          <w:szCs w:val="22"/>
        </w:rPr>
        <w:t xml:space="preserve"> r. poz. 1</w:t>
      </w:r>
      <w:r>
        <w:rPr>
          <w:sz w:val="22"/>
          <w:szCs w:val="22"/>
        </w:rPr>
        <w:t>666</w:t>
      </w:r>
      <w:r w:rsidRPr="001822CF">
        <w:rPr>
          <w:sz w:val="22"/>
          <w:szCs w:val="22"/>
        </w:rPr>
        <w:t xml:space="preserve"> z późn.zm.) min. </w:t>
      </w:r>
      <w:r>
        <w:rPr>
          <w:sz w:val="22"/>
          <w:szCs w:val="22"/>
        </w:rPr>
        <w:t>7</w:t>
      </w:r>
      <w:r w:rsidRPr="001822CF">
        <w:rPr>
          <w:sz w:val="22"/>
          <w:szCs w:val="22"/>
        </w:rPr>
        <w:t xml:space="preserve"> osób (wskazanych przez wykonawcę w </w:t>
      </w:r>
      <w:r>
        <w:rPr>
          <w:sz w:val="22"/>
          <w:szCs w:val="22"/>
        </w:rPr>
        <w:t xml:space="preserve">załączniku do </w:t>
      </w:r>
      <w:r w:rsidRPr="001822CF">
        <w:rPr>
          <w:sz w:val="22"/>
          <w:szCs w:val="22"/>
        </w:rPr>
        <w:t>druku Oferta) do realizacji czynności polegających na wykonywaniu usług ochrony</w:t>
      </w:r>
      <w:r>
        <w:rPr>
          <w:sz w:val="22"/>
          <w:szCs w:val="22"/>
        </w:rPr>
        <w:t>.</w:t>
      </w:r>
    </w:p>
    <w:p w:rsidR="00900A0A" w:rsidRPr="001822CF" w:rsidRDefault="00900A0A" w:rsidP="00B64831">
      <w:pPr>
        <w:widowControl w:val="0"/>
        <w:numPr>
          <w:ilvl w:val="0"/>
          <w:numId w:val="43"/>
        </w:numPr>
        <w:tabs>
          <w:tab w:val="clear" w:pos="780"/>
          <w:tab w:val="left" w:pos="426"/>
        </w:tabs>
        <w:suppressAutoHyphens/>
        <w:autoSpaceDE w:val="0"/>
        <w:autoSpaceDN w:val="0"/>
        <w:adjustRightInd w:val="0"/>
        <w:ind w:left="426" w:hanging="426"/>
        <w:jc w:val="both"/>
        <w:rPr>
          <w:sz w:val="22"/>
          <w:szCs w:val="22"/>
        </w:rPr>
      </w:pPr>
      <w:r w:rsidRPr="001822CF">
        <w:rPr>
          <w:sz w:val="22"/>
          <w:szCs w:val="22"/>
        </w:rPr>
        <w:t>Zatrudnienie na podstawie umowy o pracę powinno trwać nieprzerwanie przez cały okres realizacji umowy.</w:t>
      </w:r>
    </w:p>
    <w:p w:rsidR="00900A0A" w:rsidRPr="001822CF" w:rsidRDefault="00900A0A" w:rsidP="00B64831">
      <w:pPr>
        <w:widowControl w:val="0"/>
        <w:numPr>
          <w:ilvl w:val="0"/>
          <w:numId w:val="43"/>
        </w:numPr>
        <w:tabs>
          <w:tab w:val="clear" w:pos="780"/>
          <w:tab w:val="left" w:pos="426"/>
        </w:tabs>
        <w:suppressAutoHyphens/>
        <w:autoSpaceDE w:val="0"/>
        <w:autoSpaceDN w:val="0"/>
        <w:adjustRightInd w:val="0"/>
        <w:ind w:left="426" w:hanging="426"/>
        <w:jc w:val="both"/>
        <w:rPr>
          <w:sz w:val="22"/>
          <w:szCs w:val="22"/>
        </w:rPr>
      </w:pPr>
      <w:r w:rsidRPr="001822CF">
        <w:rPr>
          <w:sz w:val="22"/>
          <w:szCs w:val="22"/>
        </w:rPr>
        <w:t>Zamawiający może w każdym czasie realizacji umowy zwrócić się do Wykonawcy o przedłożenie oświadczenia o zatrudnianiu na umowę o pracę pracowników, o których mowa w ust. 1</w:t>
      </w:r>
      <w:r>
        <w:rPr>
          <w:sz w:val="22"/>
          <w:szCs w:val="22"/>
        </w:rPr>
        <w:t>0</w:t>
      </w:r>
      <w:r w:rsidRPr="001822CF">
        <w:rPr>
          <w:sz w:val="22"/>
          <w:szCs w:val="22"/>
        </w:rPr>
        <w:t>. Wykonawca ma obowiązek przedłożyć wskazane oświadczenie Zamawiającemu w terminie 7 dni kalendarzowych od dnia otrzymania wezwania.</w:t>
      </w:r>
    </w:p>
    <w:p w:rsidR="00900A0A" w:rsidRPr="001822CF" w:rsidRDefault="00900A0A" w:rsidP="00B64831">
      <w:pPr>
        <w:widowControl w:val="0"/>
        <w:numPr>
          <w:ilvl w:val="0"/>
          <w:numId w:val="43"/>
        </w:numPr>
        <w:tabs>
          <w:tab w:val="clear" w:pos="780"/>
          <w:tab w:val="left" w:pos="426"/>
        </w:tabs>
        <w:suppressAutoHyphens/>
        <w:autoSpaceDE w:val="0"/>
        <w:autoSpaceDN w:val="0"/>
        <w:adjustRightInd w:val="0"/>
        <w:ind w:left="426" w:hanging="426"/>
        <w:jc w:val="both"/>
        <w:rPr>
          <w:sz w:val="22"/>
          <w:szCs w:val="22"/>
        </w:rPr>
      </w:pPr>
      <w:r w:rsidRPr="001822CF">
        <w:rPr>
          <w:sz w:val="22"/>
          <w:szCs w:val="22"/>
        </w:rPr>
        <w:t>W uzasadnionych przypadkach Zamawiający może wymagać, w szczególności dowodów potwierdzających opłacanie składek ZUS, dowodów potwierdzających opłacenie podatku dochodowego lub potwierdzenia uregulowania wynagrodzenia zatrudnionych osób. W tym celu Wykonawca ma obowiązek przedstawić Zamawiającemu wymagane dowody, w terminie 7 dni kalendarzowych od dnia otrzymania wezwania.</w:t>
      </w:r>
    </w:p>
    <w:p w:rsidR="00900A0A" w:rsidRPr="001822CF" w:rsidRDefault="00900A0A" w:rsidP="00B64831">
      <w:pPr>
        <w:widowControl w:val="0"/>
        <w:numPr>
          <w:ilvl w:val="0"/>
          <w:numId w:val="43"/>
        </w:numPr>
        <w:tabs>
          <w:tab w:val="clear" w:pos="780"/>
          <w:tab w:val="left" w:pos="426"/>
        </w:tabs>
        <w:suppressAutoHyphens/>
        <w:autoSpaceDE w:val="0"/>
        <w:autoSpaceDN w:val="0"/>
        <w:adjustRightInd w:val="0"/>
        <w:ind w:left="426" w:hanging="426"/>
        <w:jc w:val="both"/>
        <w:rPr>
          <w:sz w:val="22"/>
          <w:szCs w:val="22"/>
        </w:rPr>
      </w:pPr>
      <w:r w:rsidRPr="001822CF">
        <w:rPr>
          <w:sz w:val="22"/>
          <w:szCs w:val="22"/>
        </w:rPr>
        <w:t>Zamawiający może w każdym czasie realizacji umowy zwrócić się do Państwowej Inspekcji Pracy o wszczęcie kontroli w celu weryfikacji czy osoby, o których mowa w ust. 1</w:t>
      </w:r>
      <w:r>
        <w:rPr>
          <w:sz w:val="22"/>
          <w:szCs w:val="22"/>
        </w:rPr>
        <w:t>0</w:t>
      </w:r>
      <w:r w:rsidRPr="001822CF">
        <w:rPr>
          <w:sz w:val="22"/>
          <w:szCs w:val="22"/>
        </w:rPr>
        <w:t xml:space="preserve">, a wskazane przez wykonawcę w </w:t>
      </w:r>
      <w:r>
        <w:rPr>
          <w:sz w:val="22"/>
          <w:szCs w:val="22"/>
        </w:rPr>
        <w:t>OFERCIE</w:t>
      </w:r>
      <w:r w:rsidRPr="001822CF">
        <w:rPr>
          <w:sz w:val="22"/>
          <w:szCs w:val="22"/>
        </w:rPr>
        <w:t>, są zatrudnione na podstawie umowy o pracę.</w:t>
      </w:r>
    </w:p>
    <w:p w:rsidR="00900A0A" w:rsidRPr="001822CF" w:rsidRDefault="00900A0A" w:rsidP="00B64831">
      <w:pPr>
        <w:widowControl w:val="0"/>
        <w:numPr>
          <w:ilvl w:val="0"/>
          <w:numId w:val="43"/>
        </w:numPr>
        <w:tabs>
          <w:tab w:val="clear" w:pos="780"/>
          <w:tab w:val="left" w:pos="426"/>
        </w:tabs>
        <w:suppressAutoHyphens/>
        <w:autoSpaceDE w:val="0"/>
        <w:autoSpaceDN w:val="0"/>
        <w:adjustRightInd w:val="0"/>
        <w:ind w:left="426" w:hanging="426"/>
        <w:jc w:val="both"/>
        <w:rPr>
          <w:sz w:val="22"/>
          <w:szCs w:val="22"/>
        </w:rPr>
      </w:pPr>
      <w:r w:rsidRPr="001822CF">
        <w:rPr>
          <w:sz w:val="22"/>
          <w:szCs w:val="22"/>
        </w:rPr>
        <w:lastRenderedPageBreak/>
        <w:t xml:space="preserve">Gdy Wykonawca nie przedłoży oświadczenia, o którym mowa w ust. </w:t>
      </w:r>
      <w:r>
        <w:rPr>
          <w:sz w:val="22"/>
          <w:szCs w:val="22"/>
        </w:rPr>
        <w:t>12</w:t>
      </w:r>
      <w:r w:rsidRPr="001822CF">
        <w:rPr>
          <w:sz w:val="22"/>
          <w:szCs w:val="22"/>
        </w:rPr>
        <w:t xml:space="preserve">, lub dowodów, o których mowa w ust. </w:t>
      </w:r>
      <w:r>
        <w:rPr>
          <w:sz w:val="22"/>
          <w:szCs w:val="22"/>
        </w:rPr>
        <w:t>13</w:t>
      </w:r>
      <w:r w:rsidRPr="001822CF">
        <w:rPr>
          <w:sz w:val="22"/>
          <w:szCs w:val="22"/>
        </w:rPr>
        <w:t xml:space="preserve">, zobowiązany będzie, każdorazowo za każdy stwierdzony przypadek, do zapłacenia kary umownej Zamawiającemu w okresie realizacji zamówienia w wysokości </w:t>
      </w:r>
      <w:r>
        <w:rPr>
          <w:sz w:val="22"/>
          <w:szCs w:val="22"/>
        </w:rPr>
        <w:t>1.000 zł brutto</w:t>
      </w:r>
      <w:r w:rsidRPr="001822CF">
        <w:rPr>
          <w:sz w:val="22"/>
          <w:szCs w:val="22"/>
        </w:rPr>
        <w:t>.</w:t>
      </w:r>
    </w:p>
    <w:p w:rsidR="00900A0A" w:rsidRPr="001822CF" w:rsidRDefault="00900A0A" w:rsidP="00B64831">
      <w:pPr>
        <w:widowControl w:val="0"/>
        <w:numPr>
          <w:ilvl w:val="0"/>
          <w:numId w:val="43"/>
        </w:numPr>
        <w:tabs>
          <w:tab w:val="clear" w:pos="780"/>
          <w:tab w:val="left" w:pos="426"/>
        </w:tabs>
        <w:suppressAutoHyphens/>
        <w:autoSpaceDE w:val="0"/>
        <w:autoSpaceDN w:val="0"/>
        <w:adjustRightInd w:val="0"/>
        <w:ind w:left="426" w:hanging="426"/>
        <w:jc w:val="both"/>
        <w:rPr>
          <w:sz w:val="22"/>
          <w:szCs w:val="22"/>
        </w:rPr>
      </w:pPr>
      <w:r w:rsidRPr="001822CF">
        <w:rPr>
          <w:sz w:val="22"/>
          <w:szCs w:val="22"/>
        </w:rPr>
        <w:t xml:space="preserve">W przypadku rozwiązania stosunku pracy przez osobę zatrudnioną lub pracodawcę przed zakończeniem tego okresu Wykonawca będzie zobowiązany do zatrudnienia na podstawie umowy o pracę na to miejsce innej osoby. W przypadku, gdy z różnych przyczyn stosunek pracy zostanie rozwiązany a Wykonawca nie zatrudni w miejsce brakującej osoby innej na podstawie umowy o pracę, zobowiązany jest do zapłacenia kary umownej Zamawiającemu w wysokości </w:t>
      </w:r>
      <w:r>
        <w:rPr>
          <w:sz w:val="22"/>
          <w:szCs w:val="22"/>
        </w:rPr>
        <w:t xml:space="preserve">1.000 zł brutto </w:t>
      </w:r>
      <w:r w:rsidRPr="001822CF">
        <w:rPr>
          <w:sz w:val="22"/>
          <w:szCs w:val="22"/>
        </w:rPr>
        <w:t>– za każdego niezatrudnionego</w:t>
      </w:r>
      <w:r>
        <w:rPr>
          <w:sz w:val="22"/>
          <w:szCs w:val="22"/>
        </w:rPr>
        <w:t>, proporcjonalnie do ilości dni w miesiącu</w:t>
      </w:r>
      <w:r w:rsidRPr="001822CF">
        <w:rPr>
          <w:sz w:val="22"/>
          <w:szCs w:val="22"/>
        </w:rPr>
        <w:t>.</w:t>
      </w:r>
    </w:p>
    <w:p w:rsidR="00900A0A" w:rsidRPr="001822CF" w:rsidRDefault="00900A0A" w:rsidP="001638F4">
      <w:pPr>
        <w:widowControl w:val="0"/>
        <w:tabs>
          <w:tab w:val="left" w:pos="426"/>
        </w:tabs>
        <w:suppressAutoHyphens/>
        <w:autoSpaceDE w:val="0"/>
        <w:autoSpaceDN w:val="0"/>
        <w:adjustRightInd w:val="0"/>
        <w:jc w:val="both"/>
        <w:rPr>
          <w:sz w:val="22"/>
          <w:szCs w:val="22"/>
        </w:rPr>
      </w:pPr>
    </w:p>
    <w:p w:rsidR="00900A0A" w:rsidRPr="001822CF" w:rsidRDefault="00900A0A" w:rsidP="0039090D">
      <w:pPr>
        <w:widowControl w:val="0"/>
        <w:tabs>
          <w:tab w:val="left" w:pos="426"/>
        </w:tabs>
        <w:suppressAutoHyphens/>
        <w:autoSpaceDE w:val="0"/>
        <w:autoSpaceDN w:val="0"/>
        <w:adjustRightInd w:val="0"/>
        <w:ind w:left="426"/>
        <w:jc w:val="center"/>
        <w:rPr>
          <w:sz w:val="22"/>
          <w:szCs w:val="22"/>
        </w:rPr>
      </w:pPr>
      <w:r w:rsidRPr="001822CF">
        <w:rPr>
          <w:b/>
          <w:bCs/>
          <w:sz w:val="22"/>
          <w:szCs w:val="22"/>
        </w:rPr>
        <w:t>§ 5</w:t>
      </w:r>
    </w:p>
    <w:p w:rsidR="00900A0A" w:rsidRPr="001822CF" w:rsidRDefault="00900A0A" w:rsidP="00B64831">
      <w:pPr>
        <w:numPr>
          <w:ilvl w:val="0"/>
          <w:numId w:val="40"/>
        </w:numPr>
        <w:shd w:val="clear" w:color="auto" w:fill="FFFFFF"/>
        <w:tabs>
          <w:tab w:val="left" w:pos="408"/>
        </w:tabs>
        <w:ind w:right="70"/>
        <w:jc w:val="both"/>
        <w:rPr>
          <w:sz w:val="22"/>
          <w:szCs w:val="22"/>
        </w:rPr>
      </w:pPr>
      <w:r w:rsidRPr="001822CF">
        <w:rPr>
          <w:sz w:val="22"/>
          <w:szCs w:val="22"/>
        </w:rPr>
        <w:t>Cena jednostkowa ochrony brutto 1 roboczogodziny</w:t>
      </w:r>
      <w:r w:rsidRPr="001822CF">
        <w:rPr>
          <w:b/>
          <w:bCs/>
          <w:sz w:val="22"/>
          <w:szCs w:val="22"/>
        </w:rPr>
        <w:t xml:space="preserve"> wynosi</w:t>
      </w:r>
      <w:r w:rsidRPr="001822CF">
        <w:rPr>
          <w:sz w:val="22"/>
          <w:szCs w:val="22"/>
        </w:rPr>
        <w:t xml:space="preserve">: ……………………… zł brutto </w:t>
      </w:r>
    </w:p>
    <w:p w:rsidR="00900A0A" w:rsidRPr="001822CF" w:rsidRDefault="00900A0A" w:rsidP="00B64831">
      <w:pPr>
        <w:numPr>
          <w:ilvl w:val="0"/>
          <w:numId w:val="40"/>
        </w:numPr>
        <w:shd w:val="clear" w:color="auto" w:fill="FFFFFF"/>
        <w:tabs>
          <w:tab w:val="left" w:pos="408"/>
        </w:tabs>
        <w:ind w:right="70"/>
        <w:jc w:val="both"/>
        <w:rPr>
          <w:i/>
          <w:sz w:val="22"/>
          <w:szCs w:val="22"/>
        </w:rPr>
      </w:pPr>
      <w:r w:rsidRPr="001822CF">
        <w:rPr>
          <w:sz w:val="22"/>
          <w:szCs w:val="22"/>
        </w:rPr>
        <w:t xml:space="preserve">Maksymalna wartość umowy wynosi: </w:t>
      </w:r>
    </w:p>
    <w:p w:rsidR="00900A0A" w:rsidRPr="001822CF" w:rsidRDefault="00900A0A" w:rsidP="0039090D">
      <w:pPr>
        <w:shd w:val="clear" w:color="auto" w:fill="FFFFFF"/>
        <w:tabs>
          <w:tab w:val="left" w:pos="408"/>
        </w:tabs>
        <w:ind w:right="422" w:firstLine="360"/>
        <w:jc w:val="both"/>
        <w:rPr>
          <w:sz w:val="22"/>
          <w:szCs w:val="22"/>
        </w:rPr>
      </w:pPr>
      <w:r w:rsidRPr="001822CF">
        <w:rPr>
          <w:sz w:val="22"/>
          <w:szCs w:val="22"/>
        </w:rPr>
        <w:t xml:space="preserve">brutto </w:t>
      </w:r>
      <w:r w:rsidRPr="001822CF">
        <w:rPr>
          <w:b/>
          <w:sz w:val="22"/>
          <w:szCs w:val="22"/>
        </w:rPr>
        <w:t>…………………</w:t>
      </w:r>
      <w:r w:rsidRPr="001822CF">
        <w:rPr>
          <w:sz w:val="22"/>
          <w:szCs w:val="22"/>
        </w:rPr>
        <w:t xml:space="preserve"> zł (słownie …………………………..)</w:t>
      </w:r>
    </w:p>
    <w:p w:rsidR="00900A0A" w:rsidRPr="001822CF" w:rsidRDefault="00900A0A" w:rsidP="00B64831">
      <w:pPr>
        <w:numPr>
          <w:ilvl w:val="0"/>
          <w:numId w:val="40"/>
        </w:numPr>
        <w:shd w:val="clear" w:color="auto" w:fill="FFFFFF"/>
        <w:tabs>
          <w:tab w:val="left" w:pos="408"/>
          <w:tab w:val="left" w:pos="10065"/>
        </w:tabs>
        <w:jc w:val="both"/>
        <w:rPr>
          <w:sz w:val="22"/>
          <w:szCs w:val="22"/>
        </w:rPr>
      </w:pPr>
      <w:r w:rsidRPr="001822CF">
        <w:rPr>
          <w:sz w:val="22"/>
          <w:szCs w:val="22"/>
        </w:rPr>
        <w:t>Cena jednostkowa brutto obejmuje wszelkie koszty towarzyszące, konieczne do poniesienia przez Wykonawcę, a także uwzględnia wszelkie czynności związane z prawidłową i terminową realizacją przedmiotu zamówienia, a także zawiera należny podatek VAT zgodnie z obowiązującymi przepisami prawa.</w:t>
      </w:r>
    </w:p>
    <w:p w:rsidR="00900A0A" w:rsidRPr="001822CF" w:rsidRDefault="00900A0A" w:rsidP="00B64831">
      <w:pPr>
        <w:numPr>
          <w:ilvl w:val="0"/>
          <w:numId w:val="40"/>
        </w:numPr>
        <w:shd w:val="clear" w:color="auto" w:fill="FFFFFF"/>
        <w:tabs>
          <w:tab w:val="left" w:pos="408"/>
          <w:tab w:val="left" w:pos="10065"/>
        </w:tabs>
        <w:jc w:val="both"/>
        <w:rPr>
          <w:sz w:val="22"/>
          <w:szCs w:val="22"/>
        </w:rPr>
      </w:pPr>
      <w:r w:rsidRPr="001822CF">
        <w:rPr>
          <w:sz w:val="22"/>
          <w:szCs w:val="22"/>
        </w:rPr>
        <w:t>Wynagrodzenie Wykonawcy miesięczne brutto będzie obliczane na podstawie ceny określonej w ust. 1 oraz rzeczywistej liczby roboczogodzin ochrony.</w:t>
      </w:r>
    </w:p>
    <w:p w:rsidR="00900A0A" w:rsidRPr="001822CF" w:rsidRDefault="00900A0A" w:rsidP="00B64831">
      <w:pPr>
        <w:numPr>
          <w:ilvl w:val="0"/>
          <w:numId w:val="40"/>
        </w:numPr>
        <w:jc w:val="both"/>
        <w:rPr>
          <w:sz w:val="22"/>
          <w:szCs w:val="22"/>
        </w:rPr>
      </w:pPr>
      <w:r w:rsidRPr="001822CF">
        <w:rPr>
          <w:sz w:val="22"/>
          <w:szCs w:val="22"/>
        </w:rPr>
        <w:t>Rozliczenie przedmiotu umowy następować będzie na podstawie faktur miesięcznych wystawianych przez Wykonawcę, po zakończeniu każdego miesiąca.</w:t>
      </w:r>
    </w:p>
    <w:p w:rsidR="00900A0A" w:rsidRPr="001822CF" w:rsidRDefault="00900A0A" w:rsidP="00B64831">
      <w:pPr>
        <w:widowControl w:val="0"/>
        <w:numPr>
          <w:ilvl w:val="0"/>
          <w:numId w:val="40"/>
        </w:numPr>
        <w:autoSpaceDE w:val="0"/>
        <w:autoSpaceDN w:val="0"/>
        <w:adjustRightInd w:val="0"/>
        <w:jc w:val="both"/>
        <w:rPr>
          <w:sz w:val="22"/>
          <w:szCs w:val="22"/>
        </w:rPr>
      </w:pPr>
      <w:r w:rsidRPr="001822CF">
        <w:rPr>
          <w:sz w:val="22"/>
          <w:szCs w:val="22"/>
        </w:rPr>
        <w:t>Podstawą do rozliczenia usługi i wystawienia faktury będzie protokół odbioru zrealizowanej usługi podpisany przez strony umowy – bez zastrzeżeń.</w:t>
      </w:r>
    </w:p>
    <w:p w:rsidR="00900A0A" w:rsidRPr="001822CF" w:rsidRDefault="00900A0A" w:rsidP="00B64831">
      <w:pPr>
        <w:pStyle w:val="Tekstpodstawowy"/>
        <w:widowControl w:val="0"/>
        <w:numPr>
          <w:ilvl w:val="0"/>
          <w:numId w:val="40"/>
        </w:numPr>
        <w:tabs>
          <w:tab w:val="left" w:pos="2694"/>
        </w:tabs>
        <w:suppressAutoHyphens/>
        <w:autoSpaceDE w:val="0"/>
        <w:spacing w:after="0" w:line="240" w:lineRule="auto"/>
        <w:jc w:val="both"/>
        <w:rPr>
          <w:rFonts w:ascii="Times New Roman" w:hAnsi="Times New Roman"/>
          <w:b/>
        </w:rPr>
      </w:pPr>
      <w:r w:rsidRPr="001822CF">
        <w:rPr>
          <w:rFonts w:ascii="Times New Roman" w:hAnsi="Times New Roman"/>
          <w:b/>
        </w:rPr>
        <w:t>Faktura za świadczone usługi musi być wystawiona i dostarczona Zamawiającemu w ciągu 7 dni od daty zakończenia miesiąca.</w:t>
      </w:r>
    </w:p>
    <w:p w:rsidR="00900A0A" w:rsidRPr="001822CF" w:rsidRDefault="00900A0A" w:rsidP="00B64831">
      <w:pPr>
        <w:widowControl w:val="0"/>
        <w:numPr>
          <w:ilvl w:val="0"/>
          <w:numId w:val="40"/>
        </w:numPr>
        <w:suppressAutoHyphens/>
        <w:autoSpaceDE w:val="0"/>
        <w:jc w:val="both"/>
        <w:rPr>
          <w:sz w:val="22"/>
          <w:szCs w:val="22"/>
        </w:rPr>
      </w:pPr>
      <w:r w:rsidRPr="001822CF">
        <w:rPr>
          <w:sz w:val="22"/>
          <w:szCs w:val="22"/>
        </w:rPr>
        <w:t xml:space="preserve">Zamawiający dokona zapłaty należności przelewem w terminie </w:t>
      </w:r>
      <w:r>
        <w:rPr>
          <w:sz w:val="22"/>
          <w:szCs w:val="22"/>
        </w:rPr>
        <w:t xml:space="preserve">30 </w:t>
      </w:r>
      <w:r w:rsidRPr="001822CF">
        <w:rPr>
          <w:sz w:val="22"/>
          <w:szCs w:val="22"/>
        </w:rPr>
        <w:t>dni od daty otrzymania przez Zamawiającego faktury, z konta Zamawiającego na konto Wykonawcy wskazane na fakturze.</w:t>
      </w:r>
    </w:p>
    <w:p w:rsidR="00900A0A" w:rsidRPr="001822CF" w:rsidRDefault="00900A0A" w:rsidP="00B64831">
      <w:pPr>
        <w:widowControl w:val="0"/>
        <w:numPr>
          <w:ilvl w:val="0"/>
          <w:numId w:val="40"/>
        </w:numPr>
        <w:suppressAutoHyphens/>
        <w:autoSpaceDE w:val="0"/>
        <w:jc w:val="both"/>
        <w:rPr>
          <w:sz w:val="22"/>
          <w:szCs w:val="22"/>
        </w:rPr>
      </w:pPr>
      <w:r w:rsidRPr="001822CF">
        <w:rPr>
          <w:sz w:val="22"/>
          <w:szCs w:val="22"/>
        </w:rPr>
        <w:t>Za termin zapłaty przyjmuje się dzień dokonania przelewu przez Zamawiającego.</w:t>
      </w:r>
    </w:p>
    <w:p w:rsidR="00900A0A" w:rsidRPr="001822CF" w:rsidRDefault="00900A0A" w:rsidP="00B64831">
      <w:pPr>
        <w:numPr>
          <w:ilvl w:val="0"/>
          <w:numId w:val="40"/>
        </w:numPr>
        <w:jc w:val="both"/>
        <w:rPr>
          <w:sz w:val="22"/>
          <w:szCs w:val="22"/>
        </w:rPr>
      </w:pPr>
      <w:r w:rsidRPr="001822CF">
        <w:rPr>
          <w:sz w:val="22"/>
          <w:szCs w:val="22"/>
        </w:rPr>
        <w:t>W przypadku przedstawienia przez Wykonawcę faktury wystawionej nieprawidłowo lub bezpodstawnie, Zamawiający wymaga dostarczenia przez Wykonawcę faktury korygującej wraz z załącznikami. Termin płatności rozpoczyna bieg od dnia otrzymania przez Zamawiającego faktury korygującej.</w:t>
      </w:r>
    </w:p>
    <w:p w:rsidR="00900A0A" w:rsidRPr="001822CF" w:rsidRDefault="00900A0A" w:rsidP="001638F4">
      <w:pPr>
        <w:jc w:val="both"/>
        <w:rPr>
          <w:sz w:val="22"/>
          <w:szCs w:val="22"/>
        </w:rPr>
      </w:pPr>
    </w:p>
    <w:p w:rsidR="00900A0A" w:rsidRPr="001822CF" w:rsidRDefault="00900A0A" w:rsidP="0039090D">
      <w:pPr>
        <w:widowControl w:val="0"/>
        <w:tabs>
          <w:tab w:val="left" w:pos="4500"/>
        </w:tabs>
        <w:autoSpaceDE w:val="0"/>
        <w:autoSpaceDN w:val="0"/>
        <w:adjustRightInd w:val="0"/>
        <w:jc w:val="center"/>
        <w:rPr>
          <w:b/>
          <w:bCs/>
          <w:sz w:val="22"/>
          <w:szCs w:val="22"/>
        </w:rPr>
      </w:pPr>
    </w:p>
    <w:p w:rsidR="00900A0A" w:rsidRPr="001822CF" w:rsidRDefault="00900A0A" w:rsidP="0039090D">
      <w:pPr>
        <w:widowControl w:val="0"/>
        <w:tabs>
          <w:tab w:val="left" w:pos="4500"/>
        </w:tabs>
        <w:autoSpaceDE w:val="0"/>
        <w:autoSpaceDN w:val="0"/>
        <w:adjustRightInd w:val="0"/>
        <w:jc w:val="center"/>
        <w:rPr>
          <w:b/>
          <w:bCs/>
          <w:sz w:val="22"/>
          <w:szCs w:val="22"/>
        </w:rPr>
      </w:pPr>
      <w:r w:rsidRPr="001822CF">
        <w:rPr>
          <w:b/>
          <w:bCs/>
          <w:sz w:val="22"/>
          <w:szCs w:val="22"/>
        </w:rPr>
        <w:t>§ 6</w:t>
      </w:r>
    </w:p>
    <w:p w:rsidR="00900A0A" w:rsidRPr="001822CF" w:rsidRDefault="00900A0A" w:rsidP="009C103E">
      <w:pPr>
        <w:numPr>
          <w:ilvl w:val="0"/>
          <w:numId w:val="18"/>
        </w:numPr>
        <w:tabs>
          <w:tab w:val="left" w:pos="360"/>
        </w:tabs>
        <w:ind w:left="360"/>
        <w:jc w:val="both"/>
        <w:rPr>
          <w:sz w:val="22"/>
          <w:szCs w:val="22"/>
        </w:rPr>
      </w:pPr>
      <w:r w:rsidRPr="001822CF">
        <w:rPr>
          <w:sz w:val="22"/>
          <w:szCs w:val="22"/>
        </w:rPr>
        <w:t xml:space="preserve">Przedstawicielem Wykonawcy do prowadzenia spraw wynikających z niniejszej umowy będzie </w:t>
      </w:r>
      <w:r w:rsidRPr="001822CF">
        <w:rPr>
          <w:bCs/>
          <w:sz w:val="22"/>
          <w:szCs w:val="22"/>
        </w:rPr>
        <w:t>………………….……….,</w:t>
      </w:r>
      <w:r w:rsidRPr="001822CF">
        <w:rPr>
          <w:sz w:val="22"/>
          <w:szCs w:val="22"/>
        </w:rPr>
        <w:t xml:space="preserve"> nr </w:t>
      </w:r>
      <w:r w:rsidRPr="001822CF">
        <w:rPr>
          <w:bCs/>
          <w:sz w:val="22"/>
          <w:szCs w:val="22"/>
        </w:rPr>
        <w:t>tel. …………….…</w:t>
      </w:r>
      <w:r w:rsidRPr="001822CF">
        <w:rPr>
          <w:sz w:val="22"/>
          <w:szCs w:val="22"/>
        </w:rPr>
        <w:t xml:space="preserve"> lub inna osoba upoważniona przez Wykonawcę.</w:t>
      </w:r>
    </w:p>
    <w:p w:rsidR="00900A0A" w:rsidRPr="001822CF" w:rsidRDefault="00900A0A" w:rsidP="009C103E">
      <w:pPr>
        <w:numPr>
          <w:ilvl w:val="0"/>
          <w:numId w:val="18"/>
        </w:numPr>
        <w:tabs>
          <w:tab w:val="left" w:pos="360"/>
        </w:tabs>
        <w:ind w:left="360"/>
        <w:jc w:val="both"/>
        <w:rPr>
          <w:b/>
          <w:bCs/>
          <w:sz w:val="22"/>
          <w:szCs w:val="22"/>
        </w:rPr>
      </w:pPr>
      <w:r w:rsidRPr="001822CF">
        <w:rPr>
          <w:sz w:val="22"/>
          <w:szCs w:val="22"/>
        </w:rPr>
        <w:t xml:space="preserve">Przedstawicielem Zamawiającego do prowadzenia spraw wynikających z niniejszej umowy będzie </w:t>
      </w:r>
      <w:r w:rsidRPr="001822CF">
        <w:rPr>
          <w:bCs/>
          <w:sz w:val="22"/>
          <w:szCs w:val="22"/>
        </w:rPr>
        <w:t>……………………………</w:t>
      </w:r>
      <w:r w:rsidRPr="001822CF">
        <w:rPr>
          <w:sz w:val="22"/>
          <w:szCs w:val="22"/>
        </w:rPr>
        <w:t>lub inna osoba upoważniona przez Zamawiającego</w:t>
      </w:r>
      <w:r w:rsidRPr="001822CF">
        <w:rPr>
          <w:b/>
          <w:bCs/>
          <w:sz w:val="22"/>
          <w:szCs w:val="22"/>
        </w:rPr>
        <w:t>.</w:t>
      </w:r>
    </w:p>
    <w:p w:rsidR="00900A0A" w:rsidRPr="001822CF" w:rsidRDefault="00900A0A" w:rsidP="009C103E">
      <w:pPr>
        <w:numPr>
          <w:ilvl w:val="0"/>
          <w:numId w:val="18"/>
        </w:numPr>
        <w:tabs>
          <w:tab w:val="left" w:pos="360"/>
          <w:tab w:val="num" w:pos="426"/>
        </w:tabs>
        <w:ind w:left="360"/>
        <w:jc w:val="both"/>
        <w:rPr>
          <w:sz w:val="22"/>
          <w:szCs w:val="22"/>
        </w:rPr>
      </w:pPr>
      <w:r w:rsidRPr="001822CF">
        <w:rPr>
          <w:sz w:val="22"/>
          <w:szCs w:val="22"/>
        </w:rPr>
        <w:t>Zamawiający dopuszcza możliwość zmian osób reprezentujących oraz osób realizujących usługę, strony umowy, w następujących przypadkach:</w:t>
      </w:r>
    </w:p>
    <w:p w:rsidR="00900A0A" w:rsidRPr="001822CF" w:rsidRDefault="00900A0A" w:rsidP="009C103E">
      <w:pPr>
        <w:numPr>
          <w:ilvl w:val="2"/>
          <w:numId w:val="19"/>
        </w:numPr>
        <w:tabs>
          <w:tab w:val="left" w:pos="709"/>
        </w:tabs>
        <w:ind w:left="720" w:hanging="294"/>
        <w:jc w:val="both"/>
        <w:rPr>
          <w:bCs/>
          <w:sz w:val="22"/>
          <w:szCs w:val="22"/>
        </w:rPr>
      </w:pPr>
      <w:r w:rsidRPr="001822CF">
        <w:rPr>
          <w:bCs/>
          <w:sz w:val="22"/>
          <w:szCs w:val="22"/>
        </w:rPr>
        <w:t>śmierci, choroby lub innych zdarzeń losowych,</w:t>
      </w:r>
    </w:p>
    <w:p w:rsidR="00900A0A" w:rsidRPr="001822CF" w:rsidRDefault="00900A0A" w:rsidP="009C103E">
      <w:pPr>
        <w:numPr>
          <w:ilvl w:val="2"/>
          <w:numId w:val="19"/>
        </w:numPr>
        <w:tabs>
          <w:tab w:val="left" w:pos="709"/>
        </w:tabs>
        <w:ind w:left="720" w:hanging="294"/>
        <w:jc w:val="both"/>
        <w:rPr>
          <w:bCs/>
          <w:sz w:val="22"/>
          <w:szCs w:val="22"/>
        </w:rPr>
      </w:pPr>
      <w:r w:rsidRPr="001822CF">
        <w:rPr>
          <w:bCs/>
          <w:sz w:val="22"/>
          <w:szCs w:val="22"/>
        </w:rPr>
        <w:t>niewywiązywania się z obowiązków wynikających z umowy,</w:t>
      </w:r>
    </w:p>
    <w:p w:rsidR="00900A0A" w:rsidRPr="001822CF" w:rsidRDefault="00900A0A" w:rsidP="009C103E">
      <w:pPr>
        <w:numPr>
          <w:ilvl w:val="2"/>
          <w:numId w:val="19"/>
        </w:numPr>
        <w:tabs>
          <w:tab w:val="left" w:pos="709"/>
        </w:tabs>
        <w:ind w:left="720" w:hanging="294"/>
        <w:jc w:val="both"/>
        <w:rPr>
          <w:bCs/>
          <w:sz w:val="22"/>
          <w:szCs w:val="22"/>
        </w:rPr>
      </w:pPr>
      <w:r w:rsidRPr="001822CF">
        <w:rPr>
          <w:bCs/>
          <w:sz w:val="22"/>
          <w:szCs w:val="22"/>
        </w:rPr>
        <w:t>zmiany zakresu obowiązków wyznaczonej osoby,</w:t>
      </w:r>
    </w:p>
    <w:p w:rsidR="00900A0A" w:rsidRPr="001822CF" w:rsidRDefault="00900A0A" w:rsidP="009C103E">
      <w:pPr>
        <w:numPr>
          <w:ilvl w:val="2"/>
          <w:numId w:val="19"/>
        </w:numPr>
        <w:tabs>
          <w:tab w:val="left" w:pos="709"/>
        </w:tabs>
        <w:ind w:left="720" w:hanging="294"/>
        <w:jc w:val="both"/>
        <w:rPr>
          <w:bCs/>
          <w:sz w:val="22"/>
          <w:szCs w:val="22"/>
        </w:rPr>
      </w:pPr>
      <w:r w:rsidRPr="001822CF">
        <w:rPr>
          <w:sz w:val="22"/>
          <w:szCs w:val="22"/>
        </w:rPr>
        <w:t>zaprzestania stosunku pracy,</w:t>
      </w:r>
    </w:p>
    <w:p w:rsidR="00900A0A" w:rsidRPr="001822CF" w:rsidRDefault="00900A0A" w:rsidP="009C103E">
      <w:pPr>
        <w:numPr>
          <w:ilvl w:val="2"/>
          <w:numId w:val="19"/>
        </w:numPr>
        <w:tabs>
          <w:tab w:val="left" w:pos="709"/>
        </w:tabs>
        <w:ind w:left="720" w:hanging="294"/>
        <w:jc w:val="both"/>
        <w:rPr>
          <w:sz w:val="22"/>
          <w:szCs w:val="22"/>
        </w:rPr>
      </w:pPr>
      <w:r w:rsidRPr="001822CF">
        <w:rPr>
          <w:bCs/>
          <w:sz w:val="22"/>
          <w:szCs w:val="22"/>
        </w:rPr>
        <w:t>jeżeli zmiana stanie się konieczna z jakichkolwiek innych przyczyn niezależnych od    Zamawiającego lub Wykonawcy (np. rezygnacji).</w:t>
      </w:r>
    </w:p>
    <w:p w:rsidR="00900A0A" w:rsidRPr="001822CF" w:rsidRDefault="00900A0A" w:rsidP="009C103E">
      <w:pPr>
        <w:numPr>
          <w:ilvl w:val="0"/>
          <w:numId w:val="18"/>
        </w:numPr>
        <w:tabs>
          <w:tab w:val="left" w:pos="360"/>
          <w:tab w:val="num" w:pos="426"/>
        </w:tabs>
        <w:ind w:left="360"/>
        <w:jc w:val="both"/>
        <w:rPr>
          <w:bCs/>
          <w:sz w:val="22"/>
          <w:szCs w:val="22"/>
        </w:rPr>
      </w:pPr>
      <w:r w:rsidRPr="001822CF">
        <w:rPr>
          <w:sz w:val="22"/>
          <w:szCs w:val="22"/>
        </w:rPr>
        <w:t>Zmiany, o których mowa w ust. 3, mogą być pisemnie notyfikowane przez stronę, której one dotyczą,  w odrębnym oświadczeniu, pisemnie tylko poświadczonym przez drugą stronę.</w:t>
      </w:r>
    </w:p>
    <w:p w:rsidR="00900A0A" w:rsidRPr="001822CF" w:rsidRDefault="00900A0A" w:rsidP="0039090D">
      <w:pPr>
        <w:widowControl w:val="0"/>
        <w:autoSpaceDE w:val="0"/>
        <w:autoSpaceDN w:val="0"/>
        <w:adjustRightInd w:val="0"/>
        <w:jc w:val="center"/>
        <w:rPr>
          <w:b/>
          <w:bCs/>
          <w:sz w:val="22"/>
          <w:szCs w:val="22"/>
        </w:rPr>
      </w:pPr>
    </w:p>
    <w:p w:rsidR="00900A0A" w:rsidRPr="001822CF" w:rsidRDefault="00900A0A" w:rsidP="0039090D">
      <w:pPr>
        <w:widowControl w:val="0"/>
        <w:autoSpaceDE w:val="0"/>
        <w:autoSpaceDN w:val="0"/>
        <w:adjustRightInd w:val="0"/>
        <w:jc w:val="center"/>
        <w:rPr>
          <w:b/>
          <w:bCs/>
          <w:sz w:val="22"/>
          <w:szCs w:val="22"/>
        </w:rPr>
      </w:pPr>
    </w:p>
    <w:p w:rsidR="00900A0A" w:rsidRPr="001822CF" w:rsidRDefault="00900A0A" w:rsidP="0039090D">
      <w:pPr>
        <w:widowControl w:val="0"/>
        <w:autoSpaceDE w:val="0"/>
        <w:autoSpaceDN w:val="0"/>
        <w:adjustRightInd w:val="0"/>
        <w:jc w:val="center"/>
        <w:rPr>
          <w:b/>
          <w:bCs/>
          <w:sz w:val="22"/>
          <w:szCs w:val="22"/>
        </w:rPr>
      </w:pPr>
      <w:r w:rsidRPr="001822CF">
        <w:rPr>
          <w:b/>
          <w:bCs/>
          <w:sz w:val="22"/>
          <w:szCs w:val="22"/>
        </w:rPr>
        <w:t>§ 7</w:t>
      </w:r>
    </w:p>
    <w:p w:rsidR="00900A0A" w:rsidRPr="001822CF" w:rsidRDefault="00900A0A" w:rsidP="00B64831">
      <w:pPr>
        <w:numPr>
          <w:ilvl w:val="0"/>
          <w:numId w:val="25"/>
        </w:numPr>
        <w:jc w:val="both"/>
        <w:rPr>
          <w:sz w:val="22"/>
          <w:szCs w:val="22"/>
        </w:rPr>
      </w:pPr>
      <w:r w:rsidRPr="001822CF">
        <w:rPr>
          <w:sz w:val="22"/>
          <w:szCs w:val="22"/>
        </w:rPr>
        <w:t xml:space="preserve">Wykonawca wnosi zabezpieczenie należytego wykonania umowy w wysokości </w:t>
      </w:r>
      <w:r>
        <w:rPr>
          <w:b/>
          <w:bCs/>
          <w:sz w:val="22"/>
          <w:szCs w:val="22"/>
        </w:rPr>
        <w:t>4</w:t>
      </w:r>
      <w:r w:rsidRPr="001822CF">
        <w:rPr>
          <w:b/>
          <w:bCs/>
          <w:sz w:val="22"/>
          <w:szCs w:val="22"/>
        </w:rPr>
        <w:t>%</w:t>
      </w:r>
      <w:r w:rsidRPr="001822CF">
        <w:rPr>
          <w:sz w:val="22"/>
          <w:szCs w:val="22"/>
        </w:rPr>
        <w:t xml:space="preserve"> ceny ofertowej brutto za przedmiot umowy tj. </w:t>
      </w:r>
      <w:r w:rsidRPr="001822CF">
        <w:rPr>
          <w:b/>
          <w:sz w:val="22"/>
          <w:szCs w:val="22"/>
        </w:rPr>
        <w:t>…………. zł</w:t>
      </w:r>
      <w:r w:rsidRPr="001822CF">
        <w:rPr>
          <w:sz w:val="22"/>
          <w:szCs w:val="22"/>
        </w:rPr>
        <w:t xml:space="preserve"> (słownie: ……………..) w formie …………., najpóźniej w dniu podpisania umowy.</w:t>
      </w:r>
    </w:p>
    <w:p w:rsidR="00900A0A" w:rsidRPr="001822CF" w:rsidRDefault="00900A0A" w:rsidP="00B64831">
      <w:pPr>
        <w:numPr>
          <w:ilvl w:val="0"/>
          <w:numId w:val="25"/>
        </w:numPr>
        <w:jc w:val="both"/>
        <w:rPr>
          <w:sz w:val="22"/>
          <w:szCs w:val="22"/>
        </w:rPr>
      </w:pPr>
      <w:r w:rsidRPr="001822CF">
        <w:rPr>
          <w:sz w:val="22"/>
          <w:szCs w:val="22"/>
        </w:rPr>
        <w:t>Zabezpieczenie należytego wykonania umowy zostanie zwrócone przez Zamawiającego w terminie 30 dni od dnia wykonania zamówienia i uznania przez Zamawiającego za należycie wykonane.</w:t>
      </w:r>
    </w:p>
    <w:p w:rsidR="00900A0A" w:rsidRPr="001822CF" w:rsidRDefault="00900A0A" w:rsidP="00B64831">
      <w:pPr>
        <w:numPr>
          <w:ilvl w:val="0"/>
          <w:numId w:val="25"/>
        </w:numPr>
        <w:jc w:val="both"/>
        <w:rPr>
          <w:sz w:val="22"/>
          <w:szCs w:val="22"/>
        </w:rPr>
      </w:pPr>
      <w:r w:rsidRPr="001822CF">
        <w:rPr>
          <w:sz w:val="22"/>
          <w:szCs w:val="22"/>
        </w:rPr>
        <w:lastRenderedPageBreak/>
        <w:t xml:space="preserve">Zamawiający zwraca zabezpieczenie należytego wykonania umowy wniesione w pieniądzu z odsetkami wynikającymi z umowy rachunku bankowego, na którym było ono przechowywane, pomniejszone o koszt prowadzenia tego rachunku oraz prowizji bankowej za przelew pieniędzy na rachunek bankowy Wykonawcy. </w:t>
      </w:r>
    </w:p>
    <w:p w:rsidR="00900A0A" w:rsidRPr="001822CF" w:rsidRDefault="00900A0A" w:rsidP="0039090D">
      <w:pPr>
        <w:widowControl w:val="0"/>
        <w:autoSpaceDE w:val="0"/>
        <w:autoSpaceDN w:val="0"/>
        <w:adjustRightInd w:val="0"/>
        <w:jc w:val="both"/>
        <w:rPr>
          <w:sz w:val="22"/>
          <w:szCs w:val="22"/>
        </w:rPr>
      </w:pPr>
    </w:p>
    <w:p w:rsidR="00900A0A" w:rsidRPr="001822CF" w:rsidRDefault="00900A0A" w:rsidP="0039090D">
      <w:pPr>
        <w:pStyle w:val="Styl"/>
        <w:ind w:right="23"/>
        <w:jc w:val="both"/>
        <w:rPr>
          <w:sz w:val="22"/>
          <w:szCs w:val="22"/>
        </w:rPr>
      </w:pPr>
    </w:p>
    <w:p w:rsidR="00900A0A" w:rsidRPr="001822CF" w:rsidRDefault="00900A0A" w:rsidP="0039090D">
      <w:pPr>
        <w:jc w:val="center"/>
        <w:rPr>
          <w:sz w:val="22"/>
          <w:szCs w:val="22"/>
        </w:rPr>
      </w:pPr>
      <w:r w:rsidRPr="001822CF">
        <w:rPr>
          <w:b/>
          <w:bCs/>
          <w:sz w:val="22"/>
          <w:szCs w:val="22"/>
        </w:rPr>
        <w:t>§ 8</w:t>
      </w:r>
    </w:p>
    <w:p w:rsidR="00900A0A" w:rsidRPr="001822CF" w:rsidRDefault="00900A0A" w:rsidP="00B64831">
      <w:pPr>
        <w:numPr>
          <w:ilvl w:val="0"/>
          <w:numId w:val="39"/>
        </w:numPr>
        <w:tabs>
          <w:tab w:val="num" w:pos="720"/>
        </w:tabs>
        <w:ind w:left="360" w:hanging="360"/>
        <w:jc w:val="both"/>
        <w:rPr>
          <w:sz w:val="22"/>
          <w:szCs w:val="22"/>
        </w:rPr>
      </w:pPr>
      <w:r w:rsidRPr="001822CF">
        <w:rPr>
          <w:sz w:val="22"/>
          <w:szCs w:val="22"/>
        </w:rPr>
        <w:t xml:space="preserve">Wykonawca zapłaci Zamawiającemu kary umowne: w przypadku bezzasadnego odstąpienia przez Wykonawcę albo zasadnego odstąpienia przez Zamawiającego od umowy z powodu okoliczności, za które odpowiada Wykonawca, nie tylko na zasadzie winy, ale i na zasadzie ryzyka, w wysokości </w:t>
      </w:r>
      <w:r w:rsidRPr="001822CF">
        <w:rPr>
          <w:b/>
          <w:sz w:val="22"/>
          <w:szCs w:val="22"/>
        </w:rPr>
        <w:t>10%</w:t>
      </w:r>
      <w:r w:rsidRPr="001822CF">
        <w:rPr>
          <w:sz w:val="22"/>
          <w:szCs w:val="22"/>
        </w:rPr>
        <w:t xml:space="preserve"> całego wynagrodzenia umownego brutto, określonego w </w:t>
      </w:r>
      <w:r w:rsidRPr="001822CF">
        <w:rPr>
          <w:bCs/>
          <w:sz w:val="22"/>
          <w:szCs w:val="22"/>
        </w:rPr>
        <w:t>§ 5 ust. 2 umowy.</w:t>
      </w:r>
    </w:p>
    <w:p w:rsidR="00900A0A" w:rsidRPr="001822CF" w:rsidRDefault="00900A0A" w:rsidP="00B64831">
      <w:pPr>
        <w:numPr>
          <w:ilvl w:val="0"/>
          <w:numId w:val="39"/>
        </w:numPr>
        <w:tabs>
          <w:tab w:val="num" w:pos="720"/>
        </w:tabs>
        <w:ind w:left="360" w:hanging="360"/>
        <w:jc w:val="both"/>
        <w:rPr>
          <w:sz w:val="22"/>
          <w:szCs w:val="22"/>
        </w:rPr>
      </w:pPr>
      <w:r w:rsidRPr="001822CF">
        <w:rPr>
          <w:sz w:val="22"/>
          <w:szCs w:val="22"/>
        </w:rPr>
        <w:t>Wykonawca zapłaci Zamawiającemu kary umowne:</w:t>
      </w:r>
    </w:p>
    <w:p w:rsidR="00900A0A" w:rsidRPr="001822CF" w:rsidRDefault="00900A0A" w:rsidP="00B64831">
      <w:pPr>
        <w:widowControl w:val="0"/>
        <w:numPr>
          <w:ilvl w:val="0"/>
          <w:numId w:val="42"/>
        </w:numPr>
        <w:suppressAutoHyphens/>
        <w:jc w:val="both"/>
        <w:rPr>
          <w:sz w:val="22"/>
          <w:szCs w:val="22"/>
        </w:rPr>
      </w:pPr>
      <w:r w:rsidRPr="001822CF">
        <w:rPr>
          <w:sz w:val="22"/>
          <w:szCs w:val="22"/>
        </w:rPr>
        <w:t>za niewykonanie usługi Zamawiający nie zapłaci Wykonawcy wynagrodzenia i nałoży karę umowną w wysokości 2% wartości umowy brutto określonej w § 5 ust. 2 za każdy dzień niewykonania usługi,</w:t>
      </w:r>
    </w:p>
    <w:p w:rsidR="00900A0A" w:rsidRDefault="00900A0A" w:rsidP="00B64831">
      <w:pPr>
        <w:widowControl w:val="0"/>
        <w:numPr>
          <w:ilvl w:val="0"/>
          <w:numId w:val="42"/>
        </w:numPr>
        <w:suppressAutoHyphens/>
        <w:jc w:val="both"/>
        <w:rPr>
          <w:sz w:val="22"/>
          <w:szCs w:val="22"/>
        </w:rPr>
      </w:pPr>
      <w:r w:rsidRPr="001822CF">
        <w:rPr>
          <w:sz w:val="22"/>
          <w:szCs w:val="22"/>
        </w:rPr>
        <w:t>za nienależyte wykonanie usługi Wykonawca zapłaci karę umowną w wysokości 1% wartości umowy brutto określonej w § 5 ust. 2 za każdy dzień nienależyt</w:t>
      </w:r>
      <w:r>
        <w:rPr>
          <w:sz w:val="22"/>
          <w:szCs w:val="22"/>
        </w:rPr>
        <w:t>ego wykonania usługi,</w:t>
      </w:r>
    </w:p>
    <w:p w:rsidR="00900A0A" w:rsidRDefault="00900A0A" w:rsidP="00B64831">
      <w:pPr>
        <w:widowControl w:val="0"/>
        <w:numPr>
          <w:ilvl w:val="0"/>
          <w:numId w:val="42"/>
        </w:numPr>
        <w:suppressAutoHyphens/>
        <w:jc w:val="both"/>
        <w:rPr>
          <w:sz w:val="22"/>
          <w:szCs w:val="22"/>
        </w:rPr>
      </w:pPr>
      <w:r>
        <w:rPr>
          <w:sz w:val="22"/>
          <w:szCs w:val="22"/>
        </w:rPr>
        <w:t xml:space="preserve">za </w:t>
      </w:r>
      <w:r w:rsidRPr="001822CF">
        <w:rPr>
          <w:sz w:val="22"/>
          <w:szCs w:val="22"/>
        </w:rPr>
        <w:t xml:space="preserve">brak pełnej obsady wymaganej przez Zamawiającego - 200 zł brutto </w:t>
      </w:r>
      <w:r>
        <w:rPr>
          <w:sz w:val="22"/>
          <w:szCs w:val="22"/>
        </w:rPr>
        <w:t>za każdy stwierdzony przypadek</w:t>
      </w:r>
      <w:r w:rsidRPr="001822CF">
        <w:rPr>
          <w:sz w:val="22"/>
          <w:szCs w:val="22"/>
        </w:rPr>
        <w:t>;</w:t>
      </w:r>
    </w:p>
    <w:p w:rsidR="00900A0A" w:rsidRDefault="00900A0A" w:rsidP="00B64831">
      <w:pPr>
        <w:widowControl w:val="0"/>
        <w:numPr>
          <w:ilvl w:val="0"/>
          <w:numId w:val="42"/>
        </w:numPr>
        <w:suppressAutoHyphens/>
        <w:jc w:val="both"/>
        <w:rPr>
          <w:sz w:val="22"/>
          <w:szCs w:val="22"/>
        </w:rPr>
      </w:pPr>
      <w:r>
        <w:rPr>
          <w:sz w:val="22"/>
          <w:szCs w:val="22"/>
        </w:rPr>
        <w:t>za</w:t>
      </w:r>
      <w:r w:rsidRPr="001822CF">
        <w:rPr>
          <w:sz w:val="22"/>
          <w:szCs w:val="22"/>
        </w:rPr>
        <w:t xml:space="preserve"> brak wymaganych wpisów na listę kwalifikowanych pracowników ochrony – 100 zł brutto </w:t>
      </w:r>
      <w:r>
        <w:rPr>
          <w:sz w:val="22"/>
          <w:szCs w:val="22"/>
        </w:rPr>
        <w:t>za każdy stwierdzony przypadek</w:t>
      </w:r>
      <w:r w:rsidRPr="001822CF">
        <w:rPr>
          <w:sz w:val="22"/>
          <w:szCs w:val="22"/>
        </w:rPr>
        <w:t>;</w:t>
      </w:r>
    </w:p>
    <w:p w:rsidR="00900A0A" w:rsidRDefault="00900A0A" w:rsidP="00B64831">
      <w:pPr>
        <w:widowControl w:val="0"/>
        <w:numPr>
          <w:ilvl w:val="0"/>
          <w:numId w:val="42"/>
        </w:numPr>
        <w:suppressAutoHyphens/>
        <w:jc w:val="both"/>
        <w:rPr>
          <w:sz w:val="22"/>
          <w:szCs w:val="22"/>
        </w:rPr>
      </w:pPr>
      <w:r w:rsidRPr="001822CF">
        <w:rPr>
          <w:sz w:val="22"/>
          <w:szCs w:val="22"/>
        </w:rPr>
        <w:t xml:space="preserve">za przebywanie pracownika Wykonawcy w trakcie zmiany po spożyciu lub pod wpływem alkoholu lub środków odurzających – 1.000 zł brutto </w:t>
      </w:r>
      <w:r>
        <w:rPr>
          <w:sz w:val="22"/>
          <w:szCs w:val="22"/>
        </w:rPr>
        <w:t>za każdy stwierdzony przypadek</w:t>
      </w:r>
      <w:r w:rsidRPr="001822CF">
        <w:rPr>
          <w:sz w:val="22"/>
          <w:szCs w:val="22"/>
        </w:rPr>
        <w:t>;</w:t>
      </w:r>
    </w:p>
    <w:p w:rsidR="00900A0A" w:rsidRDefault="00900A0A" w:rsidP="00B64831">
      <w:pPr>
        <w:widowControl w:val="0"/>
        <w:numPr>
          <w:ilvl w:val="0"/>
          <w:numId w:val="42"/>
        </w:numPr>
        <w:suppressAutoHyphens/>
        <w:jc w:val="both"/>
        <w:rPr>
          <w:sz w:val="22"/>
          <w:szCs w:val="22"/>
        </w:rPr>
      </w:pPr>
      <w:r w:rsidRPr="001822CF">
        <w:rPr>
          <w:sz w:val="22"/>
          <w:szCs w:val="22"/>
        </w:rPr>
        <w:t>za niewykonanie poleceń Zamawiającego odnośnie bezpieczeństwa 500 zł brutto za każdy stwierdzony przypadek;</w:t>
      </w:r>
    </w:p>
    <w:p w:rsidR="00900A0A" w:rsidRDefault="00900A0A" w:rsidP="00B64831">
      <w:pPr>
        <w:widowControl w:val="0"/>
        <w:numPr>
          <w:ilvl w:val="0"/>
          <w:numId w:val="42"/>
        </w:numPr>
        <w:suppressAutoHyphens/>
        <w:jc w:val="both"/>
        <w:rPr>
          <w:sz w:val="22"/>
          <w:szCs w:val="22"/>
        </w:rPr>
      </w:pPr>
      <w:r w:rsidRPr="001822CF">
        <w:rPr>
          <w:sz w:val="22"/>
          <w:szCs w:val="22"/>
        </w:rPr>
        <w:t>za nieprzestrzeganie regulaminów i instrukcji obowiązujących u Zamawiającego 500 zł brutto za każde stwierdzone naruszenie;</w:t>
      </w:r>
    </w:p>
    <w:p w:rsidR="00900A0A" w:rsidRDefault="00900A0A" w:rsidP="00B64831">
      <w:pPr>
        <w:widowControl w:val="0"/>
        <w:numPr>
          <w:ilvl w:val="0"/>
          <w:numId w:val="42"/>
        </w:numPr>
        <w:suppressAutoHyphens/>
        <w:jc w:val="both"/>
        <w:rPr>
          <w:sz w:val="22"/>
          <w:szCs w:val="22"/>
        </w:rPr>
      </w:pPr>
      <w:r w:rsidRPr="001822CF">
        <w:rPr>
          <w:sz w:val="22"/>
          <w:szCs w:val="22"/>
        </w:rPr>
        <w:t>za udostępnienie przez Wykonawcę danych oraz informacji objętych tajemnicą przez Zamawiając</w:t>
      </w:r>
      <w:r>
        <w:rPr>
          <w:sz w:val="22"/>
          <w:szCs w:val="22"/>
        </w:rPr>
        <w:t xml:space="preserve">ego – 1.000 zł brutto </w:t>
      </w:r>
      <w:r w:rsidRPr="001822CF">
        <w:rPr>
          <w:sz w:val="22"/>
          <w:szCs w:val="22"/>
        </w:rPr>
        <w:t>za każde stwierdzone naruszenie;</w:t>
      </w:r>
    </w:p>
    <w:p w:rsidR="00900A0A" w:rsidRDefault="00900A0A" w:rsidP="00B64831">
      <w:pPr>
        <w:widowControl w:val="0"/>
        <w:numPr>
          <w:ilvl w:val="0"/>
          <w:numId w:val="42"/>
        </w:numPr>
        <w:suppressAutoHyphens/>
        <w:jc w:val="both"/>
        <w:rPr>
          <w:sz w:val="22"/>
          <w:szCs w:val="22"/>
        </w:rPr>
      </w:pPr>
      <w:r w:rsidRPr="001822CF">
        <w:rPr>
          <w:sz w:val="22"/>
          <w:szCs w:val="22"/>
        </w:rPr>
        <w:t>za wykonywanie przez pracowników Wykonawcy czynności powodujących odwrócenie uwagi od realizowanych zadań takich jak : używanie radioodbiorników i telewizorów, czytanie prasy i książek, używanie komputerów osobistych/przenośnych – 200 zł brutto za każde stwierdzone naruszenie;</w:t>
      </w:r>
    </w:p>
    <w:p w:rsidR="00900A0A" w:rsidRPr="001822CF" w:rsidRDefault="00900A0A" w:rsidP="00B64831">
      <w:pPr>
        <w:widowControl w:val="0"/>
        <w:numPr>
          <w:ilvl w:val="0"/>
          <w:numId w:val="42"/>
        </w:numPr>
        <w:suppressAutoHyphens/>
        <w:jc w:val="both"/>
        <w:rPr>
          <w:sz w:val="22"/>
          <w:szCs w:val="22"/>
        </w:rPr>
      </w:pPr>
      <w:r w:rsidRPr="001822CF">
        <w:rPr>
          <w:sz w:val="22"/>
          <w:szCs w:val="22"/>
        </w:rPr>
        <w:t>za przebywanie na terenie obiektu objętego ochroną osoby nie posiadającej identyfikatora uprawniającego do przebywania w nim – 100 zł brutto za każdy stwierdzony przypadek.</w:t>
      </w:r>
    </w:p>
    <w:p w:rsidR="00900A0A" w:rsidRPr="001822CF" w:rsidRDefault="00900A0A" w:rsidP="00B64831">
      <w:pPr>
        <w:numPr>
          <w:ilvl w:val="0"/>
          <w:numId w:val="39"/>
        </w:numPr>
        <w:tabs>
          <w:tab w:val="num" w:pos="720"/>
        </w:tabs>
        <w:ind w:left="360" w:hanging="360"/>
        <w:jc w:val="both"/>
        <w:rPr>
          <w:sz w:val="22"/>
          <w:szCs w:val="22"/>
        </w:rPr>
      </w:pPr>
      <w:r w:rsidRPr="001822CF">
        <w:rPr>
          <w:sz w:val="22"/>
          <w:szCs w:val="22"/>
        </w:rPr>
        <w:t>Za niewykonanie lub nienależyte wykonanie umowy uważa się w szczególności brak realizacji działań określonych w § 1 oraz niewykonywanie obowiązków Wykonawcy określonych w § 3.</w:t>
      </w:r>
    </w:p>
    <w:p w:rsidR="00900A0A" w:rsidRPr="001822CF" w:rsidRDefault="00900A0A" w:rsidP="00B64831">
      <w:pPr>
        <w:numPr>
          <w:ilvl w:val="0"/>
          <w:numId w:val="39"/>
        </w:numPr>
        <w:tabs>
          <w:tab w:val="num" w:pos="720"/>
        </w:tabs>
        <w:ind w:left="360" w:hanging="360"/>
        <w:jc w:val="both"/>
        <w:rPr>
          <w:sz w:val="22"/>
          <w:szCs w:val="22"/>
        </w:rPr>
      </w:pPr>
      <w:r w:rsidRPr="001822CF">
        <w:rPr>
          <w:sz w:val="22"/>
          <w:szCs w:val="22"/>
        </w:rPr>
        <w:t xml:space="preserve">Zamawiający zastrzega sobie prawo obniżenia o wysokość kar umownych należności wynikających z faktur Wykonawcy, </w:t>
      </w:r>
    </w:p>
    <w:p w:rsidR="00900A0A" w:rsidRPr="001822CF" w:rsidRDefault="00900A0A" w:rsidP="00B64831">
      <w:pPr>
        <w:numPr>
          <w:ilvl w:val="0"/>
          <w:numId w:val="39"/>
        </w:numPr>
        <w:tabs>
          <w:tab w:val="num" w:pos="720"/>
        </w:tabs>
        <w:ind w:left="360" w:hanging="360"/>
        <w:jc w:val="both"/>
        <w:rPr>
          <w:sz w:val="22"/>
          <w:szCs w:val="22"/>
        </w:rPr>
      </w:pPr>
      <w:r w:rsidRPr="001822CF">
        <w:rPr>
          <w:sz w:val="22"/>
          <w:szCs w:val="22"/>
        </w:rPr>
        <w:t xml:space="preserve">Postanowienia </w:t>
      </w:r>
      <w:r w:rsidRPr="001822CF">
        <w:rPr>
          <w:sz w:val="22"/>
          <w:szCs w:val="22"/>
        </w:rPr>
        <w:sym w:font="Arial" w:char="00A7"/>
      </w:r>
      <w:r w:rsidRPr="001822CF">
        <w:rPr>
          <w:sz w:val="22"/>
          <w:szCs w:val="22"/>
        </w:rPr>
        <w:t xml:space="preserve"> 8 ust. 1, 2 i 3 nie wyłączają prawa Zamawiającego do dochodzenia od Wykonawcy odszkodowania na zasadach ogólnych.</w:t>
      </w:r>
    </w:p>
    <w:p w:rsidR="00900A0A" w:rsidRPr="001822CF" w:rsidRDefault="00900A0A" w:rsidP="00B64831">
      <w:pPr>
        <w:numPr>
          <w:ilvl w:val="0"/>
          <w:numId w:val="39"/>
        </w:numPr>
        <w:tabs>
          <w:tab w:val="num" w:pos="720"/>
        </w:tabs>
        <w:ind w:left="360" w:hanging="360"/>
        <w:jc w:val="both"/>
        <w:rPr>
          <w:sz w:val="22"/>
          <w:szCs w:val="22"/>
        </w:rPr>
      </w:pPr>
      <w:r w:rsidRPr="001822CF">
        <w:rPr>
          <w:sz w:val="22"/>
          <w:szCs w:val="22"/>
        </w:rPr>
        <w:t>Zamawiający zapłaci ustawowe odsetki w przypadku zwłoki w zapłacie należności wynikających z faktury.</w:t>
      </w:r>
    </w:p>
    <w:p w:rsidR="00900A0A" w:rsidRPr="001822CF" w:rsidRDefault="00900A0A" w:rsidP="009C103E">
      <w:pPr>
        <w:tabs>
          <w:tab w:val="num" w:pos="568"/>
        </w:tabs>
        <w:jc w:val="both"/>
        <w:rPr>
          <w:bCs/>
          <w:sz w:val="22"/>
          <w:szCs w:val="22"/>
        </w:rPr>
      </w:pPr>
    </w:p>
    <w:p w:rsidR="00900A0A" w:rsidRPr="001822CF" w:rsidRDefault="00900A0A" w:rsidP="0039090D">
      <w:pPr>
        <w:shd w:val="clear" w:color="auto" w:fill="FFFFFF"/>
        <w:jc w:val="both"/>
        <w:rPr>
          <w:sz w:val="22"/>
          <w:szCs w:val="22"/>
        </w:rPr>
      </w:pPr>
    </w:p>
    <w:p w:rsidR="00900A0A" w:rsidRPr="001822CF" w:rsidRDefault="00900A0A" w:rsidP="0039090D">
      <w:pPr>
        <w:widowControl w:val="0"/>
        <w:autoSpaceDE w:val="0"/>
        <w:autoSpaceDN w:val="0"/>
        <w:adjustRightInd w:val="0"/>
        <w:jc w:val="center"/>
        <w:rPr>
          <w:b/>
          <w:bCs/>
          <w:sz w:val="22"/>
          <w:szCs w:val="22"/>
        </w:rPr>
      </w:pPr>
      <w:r w:rsidRPr="001822CF">
        <w:rPr>
          <w:b/>
          <w:bCs/>
          <w:sz w:val="22"/>
          <w:szCs w:val="22"/>
        </w:rPr>
        <w:t>§ 9</w:t>
      </w:r>
    </w:p>
    <w:p w:rsidR="00900A0A" w:rsidRPr="001822CF" w:rsidRDefault="00900A0A" w:rsidP="00B64831">
      <w:pPr>
        <w:pStyle w:val="Tekstpodstawowy"/>
        <w:numPr>
          <w:ilvl w:val="0"/>
          <w:numId w:val="26"/>
        </w:numPr>
        <w:spacing w:after="0" w:line="240" w:lineRule="auto"/>
        <w:jc w:val="both"/>
        <w:rPr>
          <w:rFonts w:ascii="Times New Roman" w:hAnsi="Times New Roman"/>
          <w:bCs/>
        </w:rPr>
      </w:pPr>
      <w:r w:rsidRPr="001822CF">
        <w:rPr>
          <w:rFonts w:ascii="Times New Roman" w:hAnsi="Times New Roman"/>
          <w:bCs/>
        </w:rPr>
        <w:t>Zmiana postanowień niniejszej umowy wymaga zgody obu stron wyrażonej na piśmie pod rygorem nieważności.</w:t>
      </w:r>
    </w:p>
    <w:p w:rsidR="00900A0A" w:rsidRPr="001822CF" w:rsidRDefault="00900A0A" w:rsidP="00B64831">
      <w:pPr>
        <w:pStyle w:val="Tekstpodstawowy"/>
        <w:numPr>
          <w:ilvl w:val="0"/>
          <w:numId w:val="26"/>
        </w:numPr>
        <w:spacing w:after="0" w:line="240" w:lineRule="auto"/>
        <w:jc w:val="both"/>
        <w:rPr>
          <w:rFonts w:ascii="Times New Roman" w:hAnsi="Times New Roman"/>
        </w:rPr>
      </w:pPr>
      <w:r w:rsidRPr="001822CF">
        <w:rPr>
          <w:rFonts w:ascii="Times New Roman" w:hAnsi="Times New Roman"/>
          <w:bCs/>
        </w:rPr>
        <w:t xml:space="preserve">Zakazuje się zmian postanowień zawartej umowy w stosunku do treści oferty, na podstawie której dokonano wyboru wykonawcy, chyba że zachodzi co najmniej jedna z następujących okoliczności: </w:t>
      </w:r>
    </w:p>
    <w:p w:rsidR="00900A0A" w:rsidRPr="001822CF" w:rsidRDefault="00900A0A" w:rsidP="00B64831">
      <w:pPr>
        <w:pStyle w:val="Default"/>
        <w:numPr>
          <w:ilvl w:val="2"/>
          <w:numId w:val="20"/>
        </w:numPr>
        <w:tabs>
          <w:tab w:val="clear" w:pos="1980"/>
          <w:tab w:val="num" w:pos="720"/>
        </w:tabs>
        <w:ind w:left="720"/>
        <w:jc w:val="both"/>
        <w:rPr>
          <w:rFonts w:ascii="Times New Roman" w:hAnsi="Times New Roman" w:cs="Times New Roman"/>
          <w:color w:val="auto"/>
          <w:sz w:val="22"/>
          <w:szCs w:val="22"/>
        </w:rPr>
      </w:pPr>
      <w:r w:rsidRPr="001822CF">
        <w:rPr>
          <w:rFonts w:ascii="Times New Roman" w:hAnsi="Times New Roman" w:cs="Times New Roman"/>
          <w:bCs/>
          <w:color w:val="auto"/>
          <w:sz w:val="22"/>
          <w:szCs w:val="22"/>
        </w:rPr>
        <w:t xml:space="preserve">zmiany dotyczą realizacji dodatkowych usług od dotychczasowego Wykonawcy, nieobjętych zamówieniem podstawowym, o ile stały się niezbędne i zostały spełnione łącznie następujące warunki: </w:t>
      </w:r>
    </w:p>
    <w:p w:rsidR="00900A0A" w:rsidRPr="001822CF" w:rsidRDefault="00900A0A" w:rsidP="00B64831">
      <w:pPr>
        <w:pStyle w:val="Default"/>
        <w:numPr>
          <w:ilvl w:val="3"/>
          <w:numId w:val="20"/>
        </w:numPr>
        <w:tabs>
          <w:tab w:val="clear" w:pos="2880"/>
          <w:tab w:val="left" w:pos="1080"/>
        </w:tabs>
        <w:ind w:left="1080"/>
        <w:jc w:val="both"/>
        <w:rPr>
          <w:rFonts w:ascii="Times New Roman" w:hAnsi="Times New Roman" w:cs="Times New Roman"/>
          <w:color w:val="auto"/>
          <w:sz w:val="22"/>
          <w:szCs w:val="22"/>
        </w:rPr>
      </w:pPr>
      <w:r w:rsidRPr="001822CF">
        <w:rPr>
          <w:rFonts w:ascii="Times New Roman" w:hAnsi="Times New Roman" w:cs="Times New Roman"/>
          <w:bCs/>
          <w:color w:val="auto"/>
          <w:sz w:val="22"/>
          <w:szCs w:val="22"/>
        </w:rPr>
        <w:t xml:space="preserve">zmiana Wykonawcy nie może zostać dokonana z powodów ekonomicznych lub technicznych, w szczególności dotyczących zamienności lub interoperacyjności sprzętu, usług, zamówionych w ramach zamówienia podstawowego, </w:t>
      </w:r>
    </w:p>
    <w:p w:rsidR="00900A0A" w:rsidRPr="001822CF" w:rsidRDefault="00900A0A" w:rsidP="00B64831">
      <w:pPr>
        <w:pStyle w:val="Default"/>
        <w:numPr>
          <w:ilvl w:val="3"/>
          <w:numId w:val="20"/>
        </w:numPr>
        <w:tabs>
          <w:tab w:val="clear" w:pos="2880"/>
          <w:tab w:val="left" w:pos="1080"/>
        </w:tabs>
        <w:ind w:left="1080"/>
        <w:jc w:val="both"/>
        <w:rPr>
          <w:rFonts w:ascii="Times New Roman" w:hAnsi="Times New Roman" w:cs="Times New Roman"/>
          <w:color w:val="auto"/>
          <w:sz w:val="22"/>
          <w:szCs w:val="22"/>
        </w:rPr>
      </w:pPr>
      <w:r w:rsidRPr="001822CF">
        <w:rPr>
          <w:rFonts w:ascii="Times New Roman" w:hAnsi="Times New Roman" w:cs="Times New Roman"/>
          <w:bCs/>
          <w:color w:val="auto"/>
          <w:sz w:val="22"/>
          <w:szCs w:val="22"/>
        </w:rPr>
        <w:t xml:space="preserve">zmiana Wykonawcy spowodowałaby istotną niedogodność lub znaczne zwiększenie kosztów dla Zamawiającego, </w:t>
      </w:r>
    </w:p>
    <w:p w:rsidR="00900A0A" w:rsidRPr="001822CF" w:rsidRDefault="00900A0A" w:rsidP="00B64831">
      <w:pPr>
        <w:pStyle w:val="Default"/>
        <w:numPr>
          <w:ilvl w:val="3"/>
          <w:numId w:val="20"/>
        </w:numPr>
        <w:tabs>
          <w:tab w:val="clear" w:pos="2880"/>
          <w:tab w:val="left" w:pos="1080"/>
        </w:tabs>
        <w:ind w:left="1080"/>
        <w:jc w:val="both"/>
        <w:rPr>
          <w:rFonts w:ascii="Times New Roman" w:hAnsi="Times New Roman" w:cs="Times New Roman"/>
          <w:color w:val="auto"/>
          <w:sz w:val="22"/>
          <w:szCs w:val="22"/>
        </w:rPr>
      </w:pPr>
      <w:r w:rsidRPr="001822CF">
        <w:rPr>
          <w:rFonts w:ascii="Times New Roman" w:hAnsi="Times New Roman" w:cs="Times New Roman"/>
          <w:bCs/>
          <w:color w:val="auto"/>
          <w:sz w:val="22"/>
          <w:szCs w:val="22"/>
        </w:rPr>
        <w:lastRenderedPageBreak/>
        <w:t xml:space="preserve">wartość każdej kolejnej zmiany nie przekracza 50% wartości umowy określonej w </w:t>
      </w:r>
      <w:r w:rsidRPr="001822CF">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5</w:t>
      </w:r>
      <w:r w:rsidRPr="001822CF">
        <w:rPr>
          <w:rFonts w:ascii="Times New Roman" w:hAnsi="Times New Roman" w:cs="Times New Roman"/>
          <w:b/>
          <w:bCs/>
          <w:color w:val="auto"/>
          <w:sz w:val="22"/>
          <w:szCs w:val="22"/>
        </w:rPr>
        <w:t xml:space="preserve"> ust. </w:t>
      </w:r>
      <w:r>
        <w:rPr>
          <w:rFonts w:ascii="Times New Roman" w:hAnsi="Times New Roman" w:cs="Times New Roman"/>
          <w:b/>
          <w:bCs/>
          <w:color w:val="auto"/>
          <w:sz w:val="22"/>
          <w:szCs w:val="22"/>
        </w:rPr>
        <w:t>2</w:t>
      </w:r>
      <w:r w:rsidRPr="001822CF">
        <w:rPr>
          <w:rFonts w:ascii="Times New Roman" w:hAnsi="Times New Roman" w:cs="Times New Roman"/>
          <w:bCs/>
          <w:color w:val="auto"/>
          <w:sz w:val="22"/>
          <w:szCs w:val="22"/>
        </w:rPr>
        <w:t>;</w:t>
      </w:r>
    </w:p>
    <w:p w:rsidR="00900A0A" w:rsidRPr="001822CF" w:rsidRDefault="00900A0A" w:rsidP="00B64831">
      <w:pPr>
        <w:pStyle w:val="Default"/>
        <w:numPr>
          <w:ilvl w:val="2"/>
          <w:numId w:val="20"/>
        </w:numPr>
        <w:tabs>
          <w:tab w:val="clear" w:pos="1980"/>
          <w:tab w:val="num" w:pos="720"/>
        </w:tabs>
        <w:ind w:left="720"/>
        <w:jc w:val="both"/>
        <w:rPr>
          <w:rFonts w:ascii="Times New Roman" w:hAnsi="Times New Roman" w:cs="Times New Roman"/>
          <w:color w:val="auto"/>
          <w:sz w:val="22"/>
          <w:szCs w:val="22"/>
        </w:rPr>
      </w:pPr>
      <w:r w:rsidRPr="001822CF">
        <w:rPr>
          <w:rFonts w:ascii="Times New Roman" w:hAnsi="Times New Roman" w:cs="Times New Roman"/>
          <w:bCs/>
          <w:color w:val="auto"/>
          <w:sz w:val="22"/>
          <w:szCs w:val="22"/>
        </w:rPr>
        <w:t xml:space="preserve">zostały spełnione łącznie następujące warunki: </w:t>
      </w:r>
    </w:p>
    <w:p w:rsidR="00900A0A" w:rsidRPr="001822CF" w:rsidRDefault="00900A0A" w:rsidP="00B64831">
      <w:pPr>
        <w:pStyle w:val="Default"/>
        <w:numPr>
          <w:ilvl w:val="3"/>
          <w:numId w:val="20"/>
        </w:numPr>
        <w:tabs>
          <w:tab w:val="clear" w:pos="2880"/>
          <w:tab w:val="num" w:pos="1080"/>
        </w:tabs>
        <w:ind w:left="1080"/>
        <w:jc w:val="both"/>
        <w:rPr>
          <w:rFonts w:ascii="Times New Roman" w:hAnsi="Times New Roman" w:cs="Times New Roman"/>
          <w:color w:val="auto"/>
          <w:sz w:val="22"/>
          <w:szCs w:val="22"/>
        </w:rPr>
      </w:pPr>
      <w:r w:rsidRPr="001822CF">
        <w:rPr>
          <w:rFonts w:ascii="Times New Roman" w:hAnsi="Times New Roman" w:cs="Times New Roman"/>
          <w:bCs/>
          <w:color w:val="auto"/>
          <w:sz w:val="22"/>
          <w:szCs w:val="22"/>
        </w:rPr>
        <w:t xml:space="preserve">konieczność zmiany umowy spowodowana jest okolicznościami, których zamawiający, działając z należytą starannością, nie mógł przewidzieć, </w:t>
      </w:r>
    </w:p>
    <w:p w:rsidR="00900A0A" w:rsidRPr="001822CF" w:rsidRDefault="00900A0A" w:rsidP="00B64831">
      <w:pPr>
        <w:pStyle w:val="Default"/>
        <w:numPr>
          <w:ilvl w:val="3"/>
          <w:numId w:val="20"/>
        </w:numPr>
        <w:tabs>
          <w:tab w:val="clear" w:pos="2880"/>
          <w:tab w:val="num" w:pos="1080"/>
        </w:tabs>
        <w:ind w:left="1080"/>
        <w:jc w:val="both"/>
        <w:rPr>
          <w:rFonts w:ascii="Times New Roman" w:hAnsi="Times New Roman" w:cs="Times New Roman"/>
          <w:color w:val="auto"/>
          <w:sz w:val="22"/>
          <w:szCs w:val="22"/>
        </w:rPr>
      </w:pPr>
      <w:r w:rsidRPr="001822CF">
        <w:rPr>
          <w:rFonts w:ascii="Times New Roman" w:hAnsi="Times New Roman" w:cs="Times New Roman"/>
          <w:bCs/>
          <w:color w:val="auto"/>
          <w:sz w:val="22"/>
          <w:szCs w:val="22"/>
        </w:rPr>
        <w:t xml:space="preserve">wartość zmiany nie przekracza 50% wartości umowy określonej w </w:t>
      </w:r>
      <w:r w:rsidRPr="001822CF">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5</w:t>
      </w:r>
      <w:r w:rsidRPr="001822CF">
        <w:rPr>
          <w:rFonts w:ascii="Times New Roman" w:hAnsi="Times New Roman" w:cs="Times New Roman"/>
          <w:b/>
          <w:bCs/>
          <w:color w:val="auto"/>
          <w:sz w:val="22"/>
          <w:szCs w:val="22"/>
        </w:rPr>
        <w:t xml:space="preserve"> ust. </w:t>
      </w:r>
      <w:r>
        <w:rPr>
          <w:rFonts w:ascii="Times New Roman" w:hAnsi="Times New Roman" w:cs="Times New Roman"/>
          <w:b/>
          <w:bCs/>
          <w:color w:val="auto"/>
          <w:sz w:val="22"/>
          <w:szCs w:val="22"/>
        </w:rPr>
        <w:t>2</w:t>
      </w:r>
      <w:r w:rsidRPr="001822CF">
        <w:rPr>
          <w:rFonts w:ascii="Times New Roman" w:hAnsi="Times New Roman" w:cs="Times New Roman"/>
          <w:bCs/>
          <w:color w:val="auto"/>
          <w:sz w:val="22"/>
          <w:szCs w:val="22"/>
        </w:rPr>
        <w:t xml:space="preserve">; </w:t>
      </w:r>
    </w:p>
    <w:p w:rsidR="00900A0A" w:rsidRPr="001822CF" w:rsidRDefault="00900A0A" w:rsidP="00B64831">
      <w:pPr>
        <w:pStyle w:val="Default"/>
        <w:numPr>
          <w:ilvl w:val="2"/>
          <w:numId w:val="20"/>
        </w:numPr>
        <w:tabs>
          <w:tab w:val="clear" w:pos="1980"/>
          <w:tab w:val="num" w:pos="720"/>
        </w:tabs>
        <w:ind w:left="720"/>
        <w:jc w:val="both"/>
        <w:rPr>
          <w:rFonts w:ascii="Times New Roman" w:hAnsi="Times New Roman" w:cs="Times New Roman"/>
          <w:color w:val="auto"/>
          <w:sz w:val="22"/>
          <w:szCs w:val="22"/>
        </w:rPr>
      </w:pPr>
      <w:r w:rsidRPr="001822CF">
        <w:rPr>
          <w:rFonts w:ascii="Times New Roman" w:hAnsi="Times New Roman" w:cs="Times New Roman"/>
          <w:bCs/>
          <w:color w:val="auto"/>
          <w:sz w:val="22"/>
          <w:szCs w:val="22"/>
        </w:rPr>
        <w:t xml:space="preserve">zmiany, niezależnie od ich wartości, nie są istotne w rozumieniu art. 144 ust. 1e ustawy Prawo zamówień publicznych; </w:t>
      </w:r>
    </w:p>
    <w:p w:rsidR="00900A0A" w:rsidRPr="001822CF" w:rsidRDefault="00900A0A" w:rsidP="00B64831">
      <w:pPr>
        <w:pStyle w:val="Default"/>
        <w:numPr>
          <w:ilvl w:val="2"/>
          <w:numId w:val="20"/>
        </w:numPr>
        <w:tabs>
          <w:tab w:val="clear" w:pos="1980"/>
          <w:tab w:val="num" w:pos="720"/>
        </w:tabs>
        <w:ind w:left="720"/>
        <w:jc w:val="both"/>
        <w:rPr>
          <w:rFonts w:ascii="Times New Roman" w:hAnsi="Times New Roman" w:cs="Times New Roman"/>
          <w:color w:val="auto"/>
          <w:sz w:val="22"/>
          <w:szCs w:val="22"/>
        </w:rPr>
      </w:pPr>
      <w:r w:rsidRPr="001822CF">
        <w:rPr>
          <w:rFonts w:ascii="Times New Roman" w:hAnsi="Times New Roman" w:cs="Times New Roman"/>
          <w:bCs/>
          <w:color w:val="auto"/>
          <w:sz w:val="22"/>
          <w:szCs w:val="22"/>
        </w:rPr>
        <w:t xml:space="preserve">łączna wartość zmian jest mniejsza niż kwoty określone w przepisach wydanych na podstawie art. 11 ust. 8 ustawy Prawo zamówień publicznych i jest mniejsza od 10% wartości umowy określonej w </w:t>
      </w:r>
      <w:r w:rsidRPr="001822CF">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5</w:t>
      </w:r>
      <w:r w:rsidRPr="001822CF">
        <w:rPr>
          <w:rFonts w:ascii="Times New Roman" w:hAnsi="Times New Roman" w:cs="Times New Roman"/>
          <w:b/>
          <w:bCs/>
          <w:color w:val="auto"/>
          <w:sz w:val="22"/>
          <w:szCs w:val="22"/>
        </w:rPr>
        <w:t xml:space="preserve"> ust. </w:t>
      </w:r>
      <w:r>
        <w:rPr>
          <w:rFonts w:ascii="Times New Roman" w:hAnsi="Times New Roman" w:cs="Times New Roman"/>
          <w:b/>
          <w:bCs/>
          <w:color w:val="auto"/>
          <w:sz w:val="22"/>
          <w:szCs w:val="22"/>
        </w:rPr>
        <w:t>2</w:t>
      </w:r>
      <w:r w:rsidRPr="001822CF">
        <w:rPr>
          <w:rFonts w:ascii="Times New Roman" w:hAnsi="Times New Roman" w:cs="Times New Roman"/>
          <w:bCs/>
          <w:color w:val="auto"/>
          <w:sz w:val="22"/>
          <w:szCs w:val="22"/>
        </w:rPr>
        <w:t>,</w:t>
      </w:r>
    </w:p>
    <w:p w:rsidR="00900A0A" w:rsidRPr="001822CF" w:rsidRDefault="00900A0A" w:rsidP="00B64831">
      <w:pPr>
        <w:pStyle w:val="Tekstpodstawowy"/>
        <w:numPr>
          <w:ilvl w:val="0"/>
          <w:numId w:val="26"/>
        </w:numPr>
        <w:spacing w:after="0" w:line="240" w:lineRule="auto"/>
        <w:jc w:val="both"/>
        <w:rPr>
          <w:rFonts w:ascii="Times New Roman" w:hAnsi="Times New Roman"/>
          <w:bCs/>
        </w:rPr>
      </w:pPr>
      <w:r w:rsidRPr="001822CF">
        <w:rPr>
          <w:rFonts w:ascii="Times New Roman" w:hAnsi="Times New Roman"/>
          <w:bCs/>
        </w:rPr>
        <w:t xml:space="preserve">W przypadkach, o których mowa w ust. 2 pkt 1 i 2, Zamawiający nie może wprowadzać kolejnych zmian umowy w celu uniknięcia stosowania przepisów ustawy. </w:t>
      </w:r>
    </w:p>
    <w:p w:rsidR="00900A0A" w:rsidRPr="001822CF" w:rsidRDefault="00900A0A" w:rsidP="00B64831">
      <w:pPr>
        <w:pStyle w:val="Tekstpodstawowy"/>
        <w:numPr>
          <w:ilvl w:val="0"/>
          <w:numId w:val="26"/>
        </w:numPr>
        <w:spacing w:after="0" w:line="240" w:lineRule="auto"/>
        <w:jc w:val="both"/>
        <w:rPr>
          <w:rFonts w:ascii="Times New Roman" w:hAnsi="Times New Roman"/>
          <w:bCs/>
        </w:rPr>
      </w:pPr>
      <w:r w:rsidRPr="001822CF">
        <w:rPr>
          <w:rFonts w:ascii="Times New Roman" w:hAnsi="Times New Roman"/>
          <w:bCs/>
        </w:rPr>
        <w:t>W przypadkach, o których mowa w ust. 2 pkt 2 i 4, zmiany postanowień umownych nie mogą prowadzić do zmiany charakteru umowy.</w:t>
      </w:r>
    </w:p>
    <w:p w:rsidR="00900A0A" w:rsidRPr="001822CF" w:rsidRDefault="00900A0A" w:rsidP="00B64831">
      <w:pPr>
        <w:pStyle w:val="Tekstpodstawowy"/>
        <w:numPr>
          <w:ilvl w:val="0"/>
          <w:numId w:val="26"/>
        </w:numPr>
        <w:spacing w:after="0" w:line="240" w:lineRule="auto"/>
        <w:jc w:val="both"/>
        <w:rPr>
          <w:rFonts w:ascii="Times New Roman" w:hAnsi="Times New Roman"/>
        </w:rPr>
      </w:pPr>
      <w:r w:rsidRPr="001822CF">
        <w:rPr>
          <w:rFonts w:ascii="Times New Roman" w:hAnsi="Times New Roman"/>
        </w:rPr>
        <w:t>Zamawiający dopuszcza możliwość zmiany postanowień zawartej umowy w zakresie, a w szczególności:</w:t>
      </w:r>
    </w:p>
    <w:p w:rsidR="00900A0A" w:rsidRPr="001822CF" w:rsidRDefault="00900A0A" w:rsidP="00B64831">
      <w:pPr>
        <w:pStyle w:val="Tekstpodstawowy2"/>
        <w:numPr>
          <w:ilvl w:val="0"/>
          <w:numId w:val="30"/>
        </w:numPr>
        <w:shd w:val="clear" w:color="auto" w:fill="FFFFFF"/>
        <w:jc w:val="both"/>
        <w:rPr>
          <w:b w:val="0"/>
          <w:bCs/>
          <w:sz w:val="22"/>
          <w:szCs w:val="22"/>
          <w:lang w:eastAsia="en-US"/>
        </w:rPr>
      </w:pPr>
      <w:r w:rsidRPr="001822CF">
        <w:rPr>
          <w:b w:val="0"/>
          <w:bCs/>
          <w:sz w:val="22"/>
          <w:szCs w:val="22"/>
          <w:lang w:eastAsia="en-US"/>
        </w:rPr>
        <w:t>zmian teleadresowych stron umowy, przy czym w razie zmian zapisanych wyłącznie w preambule umowy, nowe dane teleadresowe mogą być pisemnie notyfikowane przez stronę, której one dotyczą, w odrębnym oświadczeniu, pisemnie tylko poświadczonym przez drugą stronę.</w:t>
      </w:r>
    </w:p>
    <w:p w:rsidR="00900A0A" w:rsidRPr="001822CF" w:rsidRDefault="00900A0A" w:rsidP="00B64831">
      <w:pPr>
        <w:pStyle w:val="Tekstpodstawowy"/>
        <w:numPr>
          <w:ilvl w:val="1"/>
          <w:numId w:val="20"/>
        </w:numPr>
        <w:tabs>
          <w:tab w:val="clear" w:pos="1440"/>
          <w:tab w:val="num" w:pos="720"/>
        </w:tabs>
        <w:spacing w:after="0" w:line="240" w:lineRule="auto"/>
        <w:ind w:left="720"/>
        <w:jc w:val="both"/>
        <w:rPr>
          <w:rFonts w:ascii="Times New Roman" w:hAnsi="Times New Roman"/>
          <w:bCs/>
        </w:rPr>
      </w:pPr>
      <w:r w:rsidRPr="001822CF">
        <w:rPr>
          <w:rFonts w:ascii="Times New Roman" w:hAnsi="Times New Roman"/>
        </w:rPr>
        <w:t>zmiany terminu wykonania zamówienia wynikającej z powodu wyłączenia obiektu z użytkowania lub innej okoliczności powodującej ustanie konieczności świadczenia usługi</w:t>
      </w:r>
      <w:r w:rsidRPr="001822CF">
        <w:rPr>
          <w:rFonts w:ascii="Times New Roman" w:hAnsi="Times New Roman"/>
          <w:bCs/>
        </w:rPr>
        <w:t>,</w:t>
      </w:r>
    </w:p>
    <w:p w:rsidR="00900A0A" w:rsidRPr="001822CF" w:rsidRDefault="00900A0A" w:rsidP="00B64831">
      <w:pPr>
        <w:pStyle w:val="Tekstpodstawowy"/>
        <w:numPr>
          <w:ilvl w:val="1"/>
          <w:numId w:val="20"/>
        </w:numPr>
        <w:tabs>
          <w:tab w:val="clear" w:pos="1440"/>
          <w:tab w:val="num" w:pos="720"/>
        </w:tabs>
        <w:spacing w:after="0" w:line="240" w:lineRule="auto"/>
        <w:ind w:left="720"/>
        <w:jc w:val="both"/>
        <w:rPr>
          <w:rFonts w:ascii="Times New Roman" w:hAnsi="Times New Roman"/>
          <w:bCs/>
        </w:rPr>
      </w:pPr>
      <w:r w:rsidRPr="001822CF">
        <w:rPr>
          <w:rFonts w:ascii="Times New Roman" w:hAnsi="Times New Roman"/>
          <w:bCs/>
        </w:rPr>
        <w:t>przedmiotu zamówienia, pod warunkiem, że będą one na korzyść Zamawiającego albo zaszły okoliczności, których nie można było przewidzieć w chwili zawarcia umowy, pomimo zachowania należytej staranności</w:t>
      </w:r>
    </w:p>
    <w:p w:rsidR="00900A0A" w:rsidRPr="001822CF" w:rsidRDefault="00900A0A" w:rsidP="00B64831">
      <w:pPr>
        <w:pStyle w:val="Tekstpodstawowy"/>
        <w:numPr>
          <w:ilvl w:val="1"/>
          <w:numId w:val="20"/>
        </w:numPr>
        <w:tabs>
          <w:tab w:val="clear" w:pos="1440"/>
          <w:tab w:val="num" w:pos="720"/>
        </w:tabs>
        <w:spacing w:after="0" w:line="240" w:lineRule="auto"/>
        <w:ind w:left="720"/>
        <w:jc w:val="both"/>
        <w:rPr>
          <w:rFonts w:ascii="Times New Roman" w:hAnsi="Times New Roman"/>
        </w:rPr>
      </w:pPr>
      <w:r w:rsidRPr="001822CF">
        <w:rPr>
          <w:rFonts w:ascii="Times New Roman" w:hAnsi="Times New Roman"/>
        </w:rPr>
        <w:t xml:space="preserve">wszelkich zmian umowy, o ile konieczność ich wprowadzenia będzie wynikała ze zmian </w:t>
      </w:r>
      <w:r w:rsidRPr="001822CF">
        <w:rPr>
          <w:rFonts w:ascii="Times New Roman" w:hAnsi="Times New Roman"/>
        </w:rPr>
        <w:br/>
        <w:t>w obowiązujących przepisach prawa,</w:t>
      </w:r>
    </w:p>
    <w:p w:rsidR="00900A0A" w:rsidRPr="00947020" w:rsidRDefault="00900A0A" w:rsidP="00B64831">
      <w:pPr>
        <w:pStyle w:val="Tekstpodstawowy"/>
        <w:numPr>
          <w:ilvl w:val="1"/>
          <w:numId w:val="20"/>
        </w:numPr>
        <w:tabs>
          <w:tab w:val="clear" w:pos="1440"/>
          <w:tab w:val="num" w:pos="660"/>
          <w:tab w:val="num" w:pos="720"/>
        </w:tabs>
        <w:spacing w:after="0" w:line="240" w:lineRule="auto"/>
        <w:ind w:left="660" w:hanging="330"/>
        <w:jc w:val="both"/>
        <w:rPr>
          <w:rFonts w:ascii="Times New Roman" w:hAnsi="Times New Roman"/>
          <w:bCs/>
        </w:rPr>
      </w:pPr>
      <w:r w:rsidRPr="00947020">
        <w:rPr>
          <w:rFonts w:ascii="Times New Roman" w:hAnsi="Times New Roman"/>
          <w:bCs/>
        </w:rPr>
        <w:t>ceny jednostkowej brutto, określonej w § 5 ust. 1, a w konsekwencji wartości umowy brutto wskazanej w § 5 ust. 2</w:t>
      </w:r>
      <w:r w:rsidRPr="00947020">
        <w:rPr>
          <w:rFonts w:ascii="Times New Roman" w:hAnsi="Times New Roman"/>
        </w:rPr>
        <w:t>, o ile konieczność jej wprowadzenia będzie wynikała ze zmian w obowiązujących przepisach prawa</w:t>
      </w:r>
    </w:p>
    <w:p w:rsidR="00900A0A" w:rsidRPr="001822CF" w:rsidRDefault="00900A0A" w:rsidP="00B64831">
      <w:pPr>
        <w:pStyle w:val="Tekstpodstawowy"/>
        <w:numPr>
          <w:ilvl w:val="1"/>
          <w:numId w:val="20"/>
        </w:numPr>
        <w:tabs>
          <w:tab w:val="clear" w:pos="1440"/>
          <w:tab w:val="num" w:pos="660"/>
          <w:tab w:val="num" w:pos="720"/>
        </w:tabs>
        <w:spacing w:after="0" w:line="240" w:lineRule="auto"/>
        <w:ind w:left="660" w:hanging="330"/>
        <w:jc w:val="both"/>
        <w:rPr>
          <w:rFonts w:ascii="Times New Roman" w:hAnsi="Times New Roman"/>
          <w:bCs/>
        </w:rPr>
      </w:pPr>
      <w:r w:rsidRPr="001822CF">
        <w:rPr>
          <w:rFonts w:ascii="Times New Roman" w:hAnsi="Times New Roman"/>
        </w:rPr>
        <w:t>zmian korzystnych z punktu widzenia realizacji przedmiotu umowy, obniżających koszty ponoszone przez Zamawiającego</w:t>
      </w:r>
      <w:r w:rsidRPr="001822CF">
        <w:rPr>
          <w:rFonts w:ascii="Times New Roman" w:hAnsi="Times New Roman"/>
          <w:bCs/>
        </w:rPr>
        <w:t>,</w:t>
      </w:r>
    </w:p>
    <w:p w:rsidR="00900A0A" w:rsidRPr="001822CF" w:rsidRDefault="00900A0A" w:rsidP="00B64831">
      <w:pPr>
        <w:pStyle w:val="Tekstpodstawowy"/>
        <w:numPr>
          <w:ilvl w:val="1"/>
          <w:numId w:val="20"/>
        </w:numPr>
        <w:tabs>
          <w:tab w:val="clear" w:pos="1440"/>
          <w:tab w:val="num" w:pos="660"/>
          <w:tab w:val="num" w:pos="720"/>
        </w:tabs>
        <w:spacing w:after="0" w:line="240" w:lineRule="auto"/>
        <w:ind w:left="660" w:hanging="330"/>
        <w:jc w:val="both"/>
        <w:rPr>
          <w:rFonts w:ascii="Times New Roman" w:hAnsi="Times New Roman"/>
          <w:bCs/>
        </w:rPr>
      </w:pPr>
      <w:r w:rsidRPr="001822CF">
        <w:rPr>
          <w:rFonts w:ascii="Times New Roman" w:hAnsi="Times New Roman"/>
          <w:bCs/>
        </w:rPr>
        <w:t>powstania niejasności lub rozbieżności w rozumieniu pojęć użytych w umowie, których nie można usunąć w inny sposób, a zmiana będzie umożliwiać usunięcie rozbieżności i doprecyzowanie umowy, tak aby strony umowy jednoznacznie zinterpretowały jej zapisy.</w:t>
      </w:r>
    </w:p>
    <w:p w:rsidR="00900A0A" w:rsidRPr="00947020" w:rsidRDefault="00900A0A" w:rsidP="00B64831">
      <w:pPr>
        <w:pStyle w:val="Tekstpodstawowy"/>
        <w:numPr>
          <w:ilvl w:val="0"/>
          <w:numId w:val="26"/>
        </w:numPr>
        <w:spacing w:after="0" w:line="240" w:lineRule="auto"/>
        <w:jc w:val="both"/>
        <w:rPr>
          <w:rFonts w:ascii="Times New Roman" w:hAnsi="Times New Roman"/>
        </w:rPr>
      </w:pPr>
      <w:r w:rsidRPr="00947020">
        <w:rPr>
          <w:rFonts w:ascii="Times New Roman" w:hAnsi="Times New Roman"/>
        </w:rPr>
        <w:t xml:space="preserve">W przypadku zmiany: </w:t>
      </w:r>
    </w:p>
    <w:p w:rsidR="00900A0A" w:rsidRPr="001822CF" w:rsidRDefault="00900A0A" w:rsidP="00B64831">
      <w:pPr>
        <w:numPr>
          <w:ilvl w:val="2"/>
          <w:numId w:val="44"/>
        </w:numPr>
        <w:tabs>
          <w:tab w:val="clear" w:pos="2340"/>
        </w:tabs>
        <w:ind w:left="851" w:hanging="425"/>
        <w:jc w:val="both"/>
        <w:rPr>
          <w:sz w:val="22"/>
          <w:szCs w:val="22"/>
        </w:rPr>
      </w:pPr>
      <w:r w:rsidRPr="001822CF">
        <w:rPr>
          <w:rStyle w:val="textnode2"/>
          <w:sz w:val="22"/>
          <w:szCs w:val="22"/>
        </w:rPr>
        <w:t xml:space="preserve">stawki podatku od towarów i usług, </w:t>
      </w:r>
    </w:p>
    <w:p w:rsidR="00900A0A" w:rsidRPr="001822CF" w:rsidRDefault="00900A0A" w:rsidP="00B64831">
      <w:pPr>
        <w:numPr>
          <w:ilvl w:val="2"/>
          <w:numId w:val="44"/>
        </w:numPr>
        <w:tabs>
          <w:tab w:val="clear" w:pos="2340"/>
        </w:tabs>
        <w:ind w:left="709" w:hanging="283"/>
        <w:jc w:val="both"/>
        <w:rPr>
          <w:rStyle w:val="textnode2"/>
          <w:sz w:val="22"/>
          <w:szCs w:val="22"/>
        </w:rPr>
      </w:pPr>
      <w:r w:rsidRPr="001822CF">
        <w:rPr>
          <w:rStyle w:val="textnode2"/>
          <w:sz w:val="22"/>
          <w:szCs w:val="22"/>
        </w:rPr>
        <w:t xml:space="preserve">wysokości minimalnego wynagrodzenia za pracę ustalonego na podstawie art. 2 ust. 3-5 ustawy z dnia 10 października 2002 r. o minimalnym wynagrodzeniu za pracę, </w:t>
      </w:r>
    </w:p>
    <w:p w:rsidR="00900A0A" w:rsidRPr="001822CF" w:rsidRDefault="00900A0A" w:rsidP="00B64831">
      <w:pPr>
        <w:numPr>
          <w:ilvl w:val="2"/>
          <w:numId w:val="44"/>
        </w:numPr>
        <w:tabs>
          <w:tab w:val="clear" w:pos="2340"/>
        </w:tabs>
        <w:ind w:left="709" w:hanging="283"/>
        <w:jc w:val="both"/>
        <w:rPr>
          <w:sz w:val="22"/>
          <w:szCs w:val="22"/>
        </w:rPr>
      </w:pPr>
      <w:r w:rsidRPr="001822CF">
        <w:rPr>
          <w:rStyle w:val="textnode2"/>
          <w:sz w:val="22"/>
          <w:szCs w:val="22"/>
        </w:rPr>
        <w:t>zasad podlegania ubezpieczeniom społecznym lub ubezpieczeniu zdrowotnemu lub wysokości stawki składki na ubezpieczenia społeczne lub zdrowotne,</w:t>
      </w:r>
    </w:p>
    <w:p w:rsidR="00900A0A" w:rsidRPr="00295EE8" w:rsidRDefault="00900A0A" w:rsidP="00B64831">
      <w:pPr>
        <w:pStyle w:val="Tekstpodstawowy"/>
        <w:numPr>
          <w:ilvl w:val="0"/>
          <w:numId w:val="26"/>
        </w:numPr>
        <w:spacing w:after="0" w:line="240" w:lineRule="auto"/>
        <w:jc w:val="both"/>
        <w:rPr>
          <w:rFonts w:ascii="Times New Roman" w:hAnsi="Times New Roman"/>
          <w:color w:val="000000"/>
          <w:lang w:eastAsia="pl-PL"/>
        </w:rPr>
      </w:pPr>
      <w:r w:rsidRPr="00295EE8">
        <w:rPr>
          <w:rFonts w:ascii="Times New Roman" w:hAnsi="Times New Roman"/>
          <w:color w:val="000000"/>
          <w:lang w:eastAsia="pl-PL"/>
        </w:rPr>
        <w:t>Zmiana wysokości wynagrodzenia należnego Wykonawcy w przypadku zaistnienia przesłanki, o której mowa w ust. 6 lit. a), będzie odnosić się wyłącznie do części przedmiotu umowy 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900A0A" w:rsidRPr="00295EE8" w:rsidRDefault="00900A0A" w:rsidP="00B64831">
      <w:pPr>
        <w:pStyle w:val="Tekstpodstawowy"/>
        <w:numPr>
          <w:ilvl w:val="0"/>
          <w:numId w:val="26"/>
        </w:numPr>
        <w:spacing w:after="0" w:line="240" w:lineRule="auto"/>
        <w:jc w:val="both"/>
        <w:rPr>
          <w:rFonts w:ascii="Times New Roman" w:hAnsi="Times New Roman"/>
          <w:color w:val="000000"/>
          <w:lang w:eastAsia="pl-PL"/>
        </w:rPr>
      </w:pPr>
      <w:r w:rsidRPr="00295EE8">
        <w:rPr>
          <w:rFonts w:ascii="Times New Roman" w:hAnsi="Times New Roman"/>
          <w:color w:val="000000"/>
          <w:lang w:eastAsia="pl-PL"/>
        </w:rPr>
        <w:t>W przypadku zmiany, o której mowa w ust. 6 lit. a), wartość wynagrodzenia netto nie zmieni się, a wartość wynagrodzenia brutto zostanie wyliczona na podstawie nowych przepisów.</w:t>
      </w:r>
    </w:p>
    <w:p w:rsidR="00900A0A" w:rsidRPr="00295EE8" w:rsidRDefault="00900A0A" w:rsidP="00B64831">
      <w:pPr>
        <w:pStyle w:val="Tekstpodstawowy"/>
        <w:numPr>
          <w:ilvl w:val="0"/>
          <w:numId w:val="26"/>
        </w:numPr>
        <w:spacing w:after="0" w:line="240" w:lineRule="auto"/>
        <w:jc w:val="both"/>
        <w:rPr>
          <w:rFonts w:ascii="Times New Roman" w:hAnsi="Times New Roman"/>
          <w:color w:val="000000"/>
          <w:lang w:eastAsia="pl-PL"/>
        </w:rPr>
      </w:pPr>
      <w:r w:rsidRPr="00295EE8">
        <w:rPr>
          <w:rFonts w:ascii="Times New Roman" w:hAnsi="Times New Roman"/>
          <w:color w:val="000000"/>
          <w:lang w:eastAsia="pl-PL"/>
        </w:rPr>
        <w:t>Zmiana wysokości wynagrodzenia w przypadku zaistnienia przesłanki, o której mowa w ust. 6 lit. b) lub c), będzie obejmować wyłącznie część wynagrodzenia należytego Wykonawcy, w odniesieniu do której nastąpiła zmiana wysokości kosztów wykonania umowy przez Wykonawcę, w związku z wejściem w życie przepisów odpowiednio zmieniających wysokość minimalnego wynagrodzenia za pracę lub dokonujących zmian w zakresie podlegania ubezpieczeniom społecznym lub ubezpieczeniu zdrowotnemu, lub w zakresie wysokości stawki na ubezpieczenia społeczne lub zdrowotne.</w:t>
      </w:r>
    </w:p>
    <w:p w:rsidR="00900A0A" w:rsidRPr="00295EE8" w:rsidRDefault="00900A0A" w:rsidP="00B64831">
      <w:pPr>
        <w:pStyle w:val="Tekstpodstawowy"/>
        <w:numPr>
          <w:ilvl w:val="0"/>
          <w:numId w:val="26"/>
        </w:numPr>
        <w:spacing w:after="0" w:line="240" w:lineRule="auto"/>
        <w:jc w:val="both"/>
        <w:rPr>
          <w:rFonts w:ascii="Times New Roman" w:hAnsi="Times New Roman"/>
          <w:color w:val="000000"/>
          <w:lang w:eastAsia="pl-PL"/>
        </w:rPr>
      </w:pPr>
      <w:r w:rsidRPr="00295EE8">
        <w:rPr>
          <w:rFonts w:ascii="Times New Roman" w:hAnsi="Times New Roman"/>
          <w:color w:val="000000"/>
          <w:lang w:eastAsia="pl-PL"/>
        </w:rPr>
        <w:t xml:space="preserve">W przypadku zmiany, o której mowa w ust. 6 lit. b),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t>
      </w:r>
      <w:r w:rsidRPr="00295EE8">
        <w:rPr>
          <w:rFonts w:ascii="Times New Roman" w:hAnsi="Times New Roman"/>
          <w:color w:val="000000"/>
          <w:lang w:eastAsia="pl-PL"/>
        </w:rPr>
        <w:lastRenderedPageBreak/>
        <w:t>wyłącznie do części wynagrodzenia pracowników świadczących usługi, o których mowa w zdaniu poprzedzającym, odpowiadającej zakresowi, w jakim wykonują oni prace bezpośrednio związane z realizacją przedmiotu umowy.</w:t>
      </w:r>
    </w:p>
    <w:p w:rsidR="00900A0A" w:rsidRPr="00295EE8" w:rsidRDefault="00900A0A" w:rsidP="00B64831">
      <w:pPr>
        <w:pStyle w:val="Tekstpodstawowy"/>
        <w:numPr>
          <w:ilvl w:val="0"/>
          <w:numId w:val="26"/>
        </w:numPr>
        <w:spacing w:after="0" w:line="240" w:lineRule="auto"/>
        <w:jc w:val="both"/>
        <w:rPr>
          <w:rFonts w:ascii="Times New Roman" w:hAnsi="Times New Roman"/>
          <w:color w:val="000000"/>
          <w:lang w:eastAsia="pl-PL"/>
        </w:rPr>
      </w:pPr>
      <w:r w:rsidRPr="00295EE8">
        <w:rPr>
          <w:rFonts w:ascii="Times New Roman" w:hAnsi="Times New Roman"/>
          <w:color w:val="000000"/>
          <w:lang w:eastAsia="pl-PL"/>
        </w:rPr>
        <w:t>W przypadku zmiany, o której mowa w ust. 6 lit. c),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900A0A" w:rsidRPr="00295EE8" w:rsidRDefault="00900A0A" w:rsidP="00B64831">
      <w:pPr>
        <w:pStyle w:val="Tekstpodstawowy"/>
        <w:numPr>
          <w:ilvl w:val="0"/>
          <w:numId w:val="26"/>
        </w:numPr>
        <w:spacing w:after="0" w:line="240" w:lineRule="auto"/>
        <w:jc w:val="both"/>
        <w:rPr>
          <w:rFonts w:ascii="Times New Roman" w:hAnsi="Times New Roman"/>
          <w:color w:val="000000"/>
          <w:lang w:eastAsia="pl-PL"/>
        </w:rPr>
      </w:pPr>
      <w:r w:rsidRPr="00295EE8">
        <w:rPr>
          <w:rFonts w:ascii="Times New Roman" w:hAnsi="Times New Roman"/>
          <w:color w:val="000000"/>
          <w:lang w:eastAsia="pl-PL"/>
        </w:rPr>
        <w:t>W celu dokonania zmian, o którym mowa w ust. 6, każda ze stron może w terminie 30 dni od dnia wejścia w życie przepisów dokonujących zmian, o których mowa w ust. 6,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900A0A" w:rsidRPr="00295EE8" w:rsidRDefault="00900A0A" w:rsidP="00B64831">
      <w:pPr>
        <w:pStyle w:val="Tekstpodstawowy"/>
        <w:numPr>
          <w:ilvl w:val="0"/>
          <w:numId w:val="26"/>
        </w:numPr>
        <w:spacing w:after="0" w:line="240" w:lineRule="auto"/>
        <w:jc w:val="both"/>
        <w:rPr>
          <w:rFonts w:ascii="Times New Roman" w:hAnsi="Times New Roman"/>
          <w:color w:val="000000"/>
          <w:lang w:eastAsia="pl-PL"/>
        </w:rPr>
      </w:pPr>
      <w:r w:rsidRPr="00295EE8">
        <w:rPr>
          <w:rFonts w:ascii="Times New Roman" w:hAnsi="Times New Roman"/>
          <w:color w:val="000000"/>
          <w:lang w:eastAsia="pl-PL"/>
        </w:rPr>
        <w:t>W przypadku zmian, o których mowa w ust. 6 lit. b) i c), o dokonanie których z wnioskiem występuje Wykonawca, jest on zobowiązany dołączyć do wniosku dokumenty, z których będzie jednoznacznie wynikać, w jakim zakresie zmiany te mają wpływ na koszty wykonania umowy, w szczególności:</w:t>
      </w:r>
    </w:p>
    <w:p w:rsidR="00900A0A" w:rsidRPr="00295EE8" w:rsidRDefault="00900A0A" w:rsidP="00B64831">
      <w:pPr>
        <w:numPr>
          <w:ilvl w:val="0"/>
          <w:numId w:val="45"/>
        </w:numPr>
        <w:tabs>
          <w:tab w:val="left" w:pos="728"/>
        </w:tabs>
        <w:autoSpaceDE w:val="0"/>
        <w:autoSpaceDN w:val="0"/>
        <w:adjustRightInd w:val="0"/>
        <w:ind w:left="709" w:hanging="283"/>
        <w:jc w:val="both"/>
        <w:rPr>
          <w:color w:val="000000"/>
          <w:sz w:val="22"/>
          <w:szCs w:val="22"/>
        </w:rPr>
      </w:pPr>
      <w:r w:rsidRPr="00295EE8">
        <w:rPr>
          <w:color w:val="000000"/>
          <w:sz w:val="22"/>
          <w:szCs w:val="22"/>
        </w:rPr>
        <w:t>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6 lit. b),</w:t>
      </w:r>
    </w:p>
    <w:p w:rsidR="00900A0A" w:rsidRPr="00295EE8" w:rsidRDefault="00900A0A" w:rsidP="00295EE8">
      <w:pPr>
        <w:tabs>
          <w:tab w:val="left" w:pos="1418"/>
        </w:tabs>
        <w:autoSpaceDE w:val="0"/>
        <w:autoSpaceDN w:val="0"/>
        <w:adjustRightInd w:val="0"/>
        <w:ind w:left="709"/>
        <w:jc w:val="both"/>
        <w:rPr>
          <w:color w:val="000000"/>
          <w:sz w:val="22"/>
          <w:szCs w:val="22"/>
        </w:rPr>
      </w:pPr>
      <w:r w:rsidRPr="00295EE8">
        <w:rPr>
          <w:color w:val="000000"/>
          <w:sz w:val="22"/>
          <w:szCs w:val="22"/>
        </w:rPr>
        <w:t>lub</w:t>
      </w:r>
    </w:p>
    <w:p w:rsidR="00900A0A" w:rsidRPr="00295EE8" w:rsidRDefault="00900A0A" w:rsidP="00B64831">
      <w:pPr>
        <w:numPr>
          <w:ilvl w:val="0"/>
          <w:numId w:val="45"/>
        </w:numPr>
        <w:tabs>
          <w:tab w:val="left" w:pos="709"/>
        </w:tabs>
        <w:autoSpaceDE w:val="0"/>
        <w:autoSpaceDN w:val="0"/>
        <w:adjustRightInd w:val="0"/>
        <w:ind w:left="709" w:hanging="283"/>
        <w:jc w:val="both"/>
        <w:rPr>
          <w:color w:val="000000"/>
          <w:sz w:val="22"/>
          <w:szCs w:val="22"/>
        </w:rPr>
      </w:pPr>
      <w:r w:rsidRPr="00295EE8">
        <w:rPr>
          <w:color w:val="000000"/>
          <w:sz w:val="22"/>
          <w:szCs w:val="22"/>
        </w:rPr>
        <w:t>pisemne zestawienie wynagrodzeń (zarówno przed jak i po zmianie) pracowników świadczących usługi, wraz z kwotami składek uiszczonych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zamiany, o której mowa w ust. 6 lit. c).</w:t>
      </w:r>
    </w:p>
    <w:p w:rsidR="00900A0A" w:rsidRPr="00295EE8" w:rsidRDefault="00900A0A" w:rsidP="00B64831">
      <w:pPr>
        <w:pStyle w:val="Tekstpodstawowy"/>
        <w:numPr>
          <w:ilvl w:val="0"/>
          <w:numId w:val="26"/>
        </w:numPr>
        <w:spacing w:after="0" w:line="240" w:lineRule="auto"/>
        <w:jc w:val="both"/>
        <w:rPr>
          <w:rFonts w:ascii="Times New Roman" w:hAnsi="Times New Roman"/>
          <w:color w:val="000000"/>
          <w:lang w:eastAsia="pl-PL"/>
        </w:rPr>
      </w:pPr>
      <w:r w:rsidRPr="00295EE8">
        <w:rPr>
          <w:rFonts w:ascii="Times New Roman" w:hAnsi="Times New Roman"/>
          <w:color w:val="000000"/>
          <w:lang w:eastAsia="pl-PL"/>
        </w:rPr>
        <w:t>W terminie 21 dni roboczych od dnia przekazania wniosku, o którym mowa w ust. 12 strona, która otrzyma wniosek, przekaże drugiej stronie informację o zakresie, w jakim zatwierdza wniosek oraz wskaże kwotę, o którą wynagrodzenie należne Wykonawcy powinno ulec zmianie, albo informację o niezatwierdzeniu wniosku. Informacje o niezatwierdzeniu wniosku lub jego częściowym zatwierdzeniu każdorazowo będzie przekazywane wraz z uzasadnieniem.</w:t>
      </w:r>
    </w:p>
    <w:p w:rsidR="00900A0A" w:rsidRPr="00295EE8" w:rsidRDefault="00900A0A" w:rsidP="00B64831">
      <w:pPr>
        <w:pStyle w:val="Tekstpodstawowy"/>
        <w:numPr>
          <w:ilvl w:val="0"/>
          <w:numId w:val="26"/>
        </w:numPr>
        <w:spacing w:after="0" w:line="240" w:lineRule="auto"/>
        <w:jc w:val="both"/>
        <w:rPr>
          <w:rFonts w:ascii="Times New Roman" w:hAnsi="Times New Roman"/>
          <w:color w:val="000000"/>
          <w:lang w:eastAsia="pl-PL"/>
        </w:rPr>
      </w:pPr>
      <w:r w:rsidRPr="00295EE8">
        <w:rPr>
          <w:rFonts w:ascii="Times New Roman" w:hAnsi="Times New Roman"/>
          <w:color w:val="000000"/>
          <w:lang w:eastAsia="pl-PL"/>
        </w:rPr>
        <w:t>W przypadku otrzymania przez stronę informacji o niezatwierdzeniu wniosku lub częściowym zatwierdzeniu wniosku, strona ta może ponownie wystąpić z wnioskiem, o którym mowa w ust. 12. W takim przypadku przepisy ust. 13 oraz 14 stosuje się odpowiednio.</w:t>
      </w:r>
    </w:p>
    <w:p w:rsidR="00900A0A" w:rsidRPr="00295EE8" w:rsidRDefault="00900A0A" w:rsidP="00B64831">
      <w:pPr>
        <w:pStyle w:val="Tekstpodstawowy"/>
        <w:numPr>
          <w:ilvl w:val="0"/>
          <w:numId w:val="26"/>
        </w:numPr>
        <w:spacing w:after="0" w:line="240" w:lineRule="auto"/>
        <w:jc w:val="both"/>
        <w:rPr>
          <w:rFonts w:ascii="Times New Roman" w:hAnsi="Times New Roman"/>
          <w:color w:val="000000"/>
          <w:lang w:eastAsia="pl-PL"/>
        </w:rPr>
      </w:pPr>
      <w:r w:rsidRPr="00295EE8">
        <w:rPr>
          <w:rFonts w:ascii="Times New Roman" w:hAnsi="Times New Roman"/>
          <w:color w:val="000000"/>
          <w:lang w:eastAsia="pl-PL"/>
        </w:rPr>
        <w:t>Zawarcie aneksu w sprawie zmiany wysokości wynagrodzenia Wykonawcy nastąpi nie później niż w terminie 14 dni roboczych od dnia zatwierdzenia wniosku o dokonanie zmiany wysokości wynagrodzenia należnego Wykonawcy.</w:t>
      </w:r>
    </w:p>
    <w:p w:rsidR="00900A0A" w:rsidRPr="000945CA" w:rsidRDefault="00900A0A" w:rsidP="00B64831">
      <w:pPr>
        <w:pStyle w:val="Tekstpodstawowy"/>
        <w:numPr>
          <w:ilvl w:val="0"/>
          <w:numId w:val="26"/>
        </w:numPr>
        <w:spacing w:after="0" w:line="240" w:lineRule="auto"/>
        <w:jc w:val="both"/>
        <w:rPr>
          <w:rFonts w:ascii="Times New Roman" w:hAnsi="Times New Roman"/>
          <w:bCs/>
          <w:lang w:eastAsia="pl-PL"/>
        </w:rPr>
      </w:pPr>
      <w:r w:rsidRPr="000945CA">
        <w:rPr>
          <w:rFonts w:ascii="Times New Roman" w:hAnsi="Times New Roman"/>
          <w:bCs/>
          <w:lang w:eastAsia="pl-PL"/>
        </w:rPr>
        <w:t>Żadna zmiana nie może odnosić się do zdarzeń uprzednio dokonanych, a skuteczność zmiany nie ma mocy wstecznej</w:t>
      </w:r>
      <w:r w:rsidRPr="000945CA">
        <w:rPr>
          <w:rFonts w:ascii="Times New Roman" w:hAnsi="Times New Roman"/>
          <w:color w:val="000000"/>
          <w:lang w:eastAsia="pl-PL"/>
        </w:rPr>
        <w:t xml:space="preserve">, z wyłączeniem sytuacji określonych w </w:t>
      </w:r>
      <w:r w:rsidRPr="000945CA">
        <w:rPr>
          <w:rFonts w:ascii="Times New Roman" w:hAnsi="Times New Roman"/>
          <w:b/>
          <w:color w:val="000000"/>
          <w:lang w:eastAsia="pl-PL"/>
        </w:rPr>
        <w:t xml:space="preserve">§ </w:t>
      </w:r>
      <w:r>
        <w:rPr>
          <w:rFonts w:ascii="Times New Roman" w:hAnsi="Times New Roman"/>
          <w:b/>
          <w:color w:val="000000"/>
          <w:lang w:eastAsia="pl-PL"/>
        </w:rPr>
        <w:t>9</w:t>
      </w:r>
      <w:r w:rsidRPr="000945CA">
        <w:rPr>
          <w:rFonts w:ascii="Times New Roman" w:hAnsi="Times New Roman"/>
          <w:b/>
          <w:color w:val="000000"/>
          <w:lang w:eastAsia="pl-PL"/>
        </w:rPr>
        <w:t xml:space="preserve"> ust. 6</w:t>
      </w:r>
      <w:r w:rsidRPr="000945CA">
        <w:rPr>
          <w:rFonts w:ascii="Times New Roman" w:hAnsi="Times New Roman"/>
          <w:bCs/>
          <w:lang w:eastAsia="pl-PL"/>
        </w:rPr>
        <w:t>.</w:t>
      </w:r>
    </w:p>
    <w:p w:rsidR="00900A0A" w:rsidRPr="00295EE8" w:rsidRDefault="00900A0A" w:rsidP="00B64831">
      <w:pPr>
        <w:pStyle w:val="Tekstpodstawowy"/>
        <w:numPr>
          <w:ilvl w:val="0"/>
          <w:numId w:val="26"/>
        </w:numPr>
        <w:spacing w:after="0" w:line="240" w:lineRule="auto"/>
        <w:jc w:val="both"/>
        <w:rPr>
          <w:rFonts w:ascii="Times New Roman" w:hAnsi="Times New Roman"/>
          <w:bCs/>
        </w:rPr>
      </w:pPr>
      <w:r w:rsidRPr="00295EE8">
        <w:rPr>
          <w:rFonts w:ascii="Times New Roman" w:hAnsi="Times New Roman"/>
          <w:bCs/>
        </w:rPr>
        <w:t>Zmiana umowy dokonana z naruszeniem zapisu ust. 1 , 2 i 3 jest nieważna.</w:t>
      </w:r>
    </w:p>
    <w:p w:rsidR="00900A0A" w:rsidRPr="001822CF" w:rsidRDefault="00900A0A" w:rsidP="0039090D">
      <w:pPr>
        <w:widowControl w:val="0"/>
        <w:autoSpaceDE w:val="0"/>
        <w:autoSpaceDN w:val="0"/>
        <w:adjustRightInd w:val="0"/>
        <w:jc w:val="center"/>
        <w:rPr>
          <w:bCs/>
          <w:sz w:val="22"/>
          <w:szCs w:val="22"/>
        </w:rPr>
      </w:pPr>
    </w:p>
    <w:p w:rsidR="00900A0A" w:rsidRPr="001822CF" w:rsidRDefault="00900A0A" w:rsidP="0039090D">
      <w:pPr>
        <w:widowControl w:val="0"/>
        <w:autoSpaceDE w:val="0"/>
        <w:autoSpaceDN w:val="0"/>
        <w:adjustRightInd w:val="0"/>
        <w:jc w:val="center"/>
        <w:rPr>
          <w:bCs/>
          <w:sz w:val="22"/>
          <w:szCs w:val="22"/>
        </w:rPr>
      </w:pPr>
    </w:p>
    <w:p w:rsidR="00900A0A" w:rsidRPr="001822CF" w:rsidRDefault="00900A0A" w:rsidP="0039090D">
      <w:pPr>
        <w:widowControl w:val="0"/>
        <w:autoSpaceDE w:val="0"/>
        <w:autoSpaceDN w:val="0"/>
        <w:adjustRightInd w:val="0"/>
        <w:jc w:val="center"/>
        <w:rPr>
          <w:b/>
          <w:sz w:val="22"/>
          <w:szCs w:val="22"/>
        </w:rPr>
      </w:pPr>
      <w:r w:rsidRPr="001822CF">
        <w:rPr>
          <w:b/>
          <w:sz w:val="22"/>
          <w:szCs w:val="22"/>
        </w:rPr>
        <w:t>§ 10</w:t>
      </w:r>
    </w:p>
    <w:p w:rsidR="00900A0A" w:rsidRPr="00295EE8" w:rsidRDefault="00900A0A" w:rsidP="00B64831">
      <w:pPr>
        <w:pStyle w:val="Tekstpodstawowy"/>
        <w:numPr>
          <w:ilvl w:val="0"/>
          <w:numId w:val="27"/>
        </w:numPr>
        <w:overflowPunct w:val="0"/>
        <w:autoSpaceDE w:val="0"/>
        <w:autoSpaceDN w:val="0"/>
        <w:adjustRightInd w:val="0"/>
        <w:spacing w:after="0" w:line="240" w:lineRule="auto"/>
        <w:jc w:val="both"/>
        <w:textAlignment w:val="baseline"/>
        <w:rPr>
          <w:rFonts w:ascii="Times New Roman" w:hAnsi="Times New Roman"/>
        </w:rPr>
      </w:pPr>
      <w:r w:rsidRPr="00295EE8">
        <w:rPr>
          <w:rFonts w:ascii="Times New Roman" w:hAnsi="Times New Roman"/>
        </w:rPr>
        <w:t>Zamawiający może odstąpić od umowy w następujących przypadkach:</w:t>
      </w:r>
    </w:p>
    <w:p w:rsidR="00900A0A" w:rsidRPr="001822CF" w:rsidRDefault="00900A0A" w:rsidP="00B64831">
      <w:pPr>
        <w:numPr>
          <w:ilvl w:val="0"/>
          <w:numId w:val="28"/>
        </w:numPr>
        <w:overflowPunct w:val="0"/>
        <w:autoSpaceDE w:val="0"/>
        <w:autoSpaceDN w:val="0"/>
        <w:adjustRightInd w:val="0"/>
        <w:jc w:val="both"/>
        <w:textAlignment w:val="baseline"/>
        <w:rPr>
          <w:sz w:val="22"/>
          <w:szCs w:val="22"/>
        </w:rPr>
      </w:pPr>
      <w:r w:rsidRPr="001822CF">
        <w:rPr>
          <w:sz w:val="22"/>
          <w:szCs w:val="22"/>
        </w:rPr>
        <w:t>wystąpienia istotnej zmiany okoliczności powodującej, że wykonanie umowy nie leży w interesie publicznym, czego nie można było przewidzieć w chwili zawarcia umowy,</w:t>
      </w:r>
    </w:p>
    <w:p w:rsidR="00900A0A" w:rsidRPr="001822CF" w:rsidRDefault="00900A0A" w:rsidP="00B64831">
      <w:pPr>
        <w:numPr>
          <w:ilvl w:val="0"/>
          <w:numId w:val="28"/>
        </w:numPr>
        <w:overflowPunct w:val="0"/>
        <w:autoSpaceDE w:val="0"/>
        <w:autoSpaceDN w:val="0"/>
        <w:adjustRightInd w:val="0"/>
        <w:jc w:val="both"/>
        <w:textAlignment w:val="baseline"/>
        <w:rPr>
          <w:bCs/>
          <w:sz w:val="22"/>
          <w:szCs w:val="22"/>
        </w:rPr>
      </w:pPr>
      <w:r w:rsidRPr="001822CF">
        <w:rPr>
          <w:sz w:val="22"/>
          <w:szCs w:val="22"/>
        </w:rPr>
        <w:t>zaistnienia okoliczności ustawowych warunkujących i poprzedzających ogłoszenie upadłości Wykonawcy lub złożenie wniosku dotyczącego układu Wykonawcy z jego wierzycielami lub Wykonawca utraci zdolność finansowania przedmiotu umowy</w:t>
      </w:r>
      <w:r w:rsidRPr="001822CF">
        <w:rPr>
          <w:bCs/>
          <w:sz w:val="22"/>
          <w:szCs w:val="22"/>
        </w:rPr>
        <w:t>,</w:t>
      </w:r>
    </w:p>
    <w:p w:rsidR="00900A0A" w:rsidRPr="001822CF" w:rsidRDefault="00900A0A" w:rsidP="00B64831">
      <w:pPr>
        <w:numPr>
          <w:ilvl w:val="0"/>
          <w:numId w:val="28"/>
        </w:numPr>
        <w:overflowPunct w:val="0"/>
        <w:autoSpaceDE w:val="0"/>
        <w:autoSpaceDN w:val="0"/>
        <w:adjustRightInd w:val="0"/>
        <w:jc w:val="both"/>
        <w:textAlignment w:val="baseline"/>
        <w:rPr>
          <w:sz w:val="22"/>
          <w:szCs w:val="22"/>
        </w:rPr>
      </w:pPr>
      <w:r w:rsidRPr="001822CF">
        <w:rPr>
          <w:sz w:val="22"/>
          <w:szCs w:val="22"/>
        </w:rPr>
        <w:t>stwierdzenia niewykonywania lub niewłaściwego wykonywania przedmiotu umowy przez Wykonawcę,</w:t>
      </w:r>
    </w:p>
    <w:p w:rsidR="00900A0A" w:rsidRPr="001822CF" w:rsidRDefault="00900A0A" w:rsidP="00B64831">
      <w:pPr>
        <w:numPr>
          <w:ilvl w:val="0"/>
          <w:numId w:val="28"/>
        </w:numPr>
        <w:autoSpaceDE w:val="0"/>
        <w:autoSpaceDN w:val="0"/>
        <w:jc w:val="both"/>
        <w:rPr>
          <w:sz w:val="22"/>
          <w:szCs w:val="22"/>
        </w:rPr>
      </w:pPr>
      <w:r w:rsidRPr="001822CF">
        <w:rPr>
          <w:sz w:val="22"/>
          <w:szCs w:val="22"/>
        </w:rPr>
        <w:t>nie rozpoczęcia czynności przez Wykonawcę bez uzasadnionych przyczyn oraz nie kontynuowania ich pomimo pisemnego wezwania przez Zamawiającego,</w:t>
      </w:r>
    </w:p>
    <w:p w:rsidR="00900A0A" w:rsidRPr="001822CF" w:rsidRDefault="00900A0A" w:rsidP="00B64831">
      <w:pPr>
        <w:numPr>
          <w:ilvl w:val="0"/>
          <w:numId w:val="28"/>
        </w:numPr>
        <w:autoSpaceDE w:val="0"/>
        <w:autoSpaceDN w:val="0"/>
        <w:jc w:val="both"/>
        <w:rPr>
          <w:sz w:val="22"/>
          <w:szCs w:val="22"/>
        </w:rPr>
      </w:pPr>
      <w:r w:rsidRPr="001822CF">
        <w:rPr>
          <w:sz w:val="22"/>
          <w:szCs w:val="22"/>
        </w:rPr>
        <w:t>przerwania czynności przez Wykonawcę i nie prowadzenia ich w czasie dłuższym niż 14 dni,</w:t>
      </w:r>
    </w:p>
    <w:p w:rsidR="00900A0A" w:rsidRPr="001822CF" w:rsidRDefault="00900A0A" w:rsidP="00B64831">
      <w:pPr>
        <w:numPr>
          <w:ilvl w:val="0"/>
          <w:numId w:val="28"/>
        </w:numPr>
        <w:autoSpaceDE w:val="0"/>
        <w:autoSpaceDN w:val="0"/>
        <w:jc w:val="both"/>
        <w:rPr>
          <w:sz w:val="22"/>
          <w:szCs w:val="22"/>
        </w:rPr>
      </w:pPr>
      <w:r w:rsidRPr="001822CF">
        <w:rPr>
          <w:sz w:val="22"/>
          <w:szCs w:val="22"/>
        </w:rPr>
        <w:lastRenderedPageBreak/>
        <w:t>nienależytej realizacji czynności przez Wykonawcę.</w:t>
      </w:r>
    </w:p>
    <w:p w:rsidR="00900A0A" w:rsidRPr="00947020" w:rsidRDefault="00900A0A" w:rsidP="00B64831">
      <w:pPr>
        <w:numPr>
          <w:ilvl w:val="0"/>
          <w:numId w:val="28"/>
        </w:numPr>
        <w:autoSpaceDE w:val="0"/>
        <w:autoSpaceDN w:val="0"/>
        <w:jc w:val="both"/>
        <w:rPr>
          <w:sz w:val="22"/>
          <w:szCs w:val="22"/>
        </w:rPr>
      </w:pPr>
      <w:r w:rsidRPr="00947020">
        <w:rPr>
          <w:sz w:val="22"/>
          <w:szCs w:val="22"/>
        </w:rPr>
        <w:t>utraty przez Wykonawcę koncesji,</w:t>
      </w:r>
    </w:p>
    <w:p w:rsidR="00900A0A" w:rsidRPr="00947020" w:rsidRDefault="00900A0A" w:rsidP="00B64831">
      <w:pPr>
        <w:numPr>
          <w:ilvl w:val="0"/>
          <w:numId w:val="28"/>
        </w:numPr>
        <w:autoSpaceDE w:val="0"/>
        <w:autoSpaceDN w:val="0"/>
        <w:jc w:val="both"/>
        <w:rPr>
          <w:sz w:val="22"/>
          <w:szCs w:val="22"/>
        </w:rPr>
      </w:pPr>
      <w:r w:rsidRPr="00947020">
        <w:rPr>
          <w:sz w:val="22"/>
          <w:szCs w:val="22"/>
        </w:rPr>
        <w:t>gdy Wykonawca, bez zgody Zamawiającego i/lub niezgodnie z postanowieniami IWZ powierzy wykonywanie zobowiązań wynikających z Umowy osobom trzecim,</w:t>
      </w:r>
    </w:p>
    <w:p w:rsidR="00900A0A" w:rsidRPr="00947020" w:rsidRDefault="00900A0A" w:rsidP="00B64831">
      <w:pPr>
        <w:numPr>
          <w:ilvl w:val="0"/>
          <w:numId w:val="28"/>
        </w:numPr>
        <w:autoSpaceDE w:val="0"/>
        <w:autoSpaceDN w:val="0"/>
        <w:jc w:val="both"/>
        <w:rPr>
          <w:sz w:val="22"/>
          <w:szCs w:val="22"/>
        </w:rPr>
      </w:pPr>
      <w:r w:rsidRPr="00947020">
        <w:rPr>
          <w:sz w:val="22"/>
          <w:szCs w:val="22"/>
        </w:rPr>
        <w:t>rażącego zaniedbywania obowiązków przez Wykonawcę,</w:t>
      </w:r>
    </w:p>
    <w:p w:rsidR="00900A0A" w:rsidRPr="00947020" w:rsidRDefault="00900A0A" w:rsidP="00B64831">
      <w:pPr>
        <w:numPr>
          <w:ilvl w:val="0"/>
          <w:numId w:val="28"/>
        </w:numPr>
        <w:autoSpaceDE w:val="0"/>
        <w:autoSpaceDN w:val="0"/>
        <w:jc w:val="both"/>
        <w:rPr>
          <w:sz w:val="22"/>
          <w:szCs w:val="22"/>
        </w:rPr>
      </w:pPr>
      <w:r w:rsidRPr="00947020">
        <w:rPr>
          <w:sz w:val="22"/>
          <w:szCs w:val="22"/>
        </w:rPr>
        <w:t>niewykonania przez pracownika Wykonawcy poleceń Zamawiającego odnośnie bezpieczeństwa na terenie chronionym,</w:t>
      </w:r>
    </w:p>
    <w:p w:rsidR="00900A0A" w:rsidRPr="00947020" w:rsidRDefault="00900A0A" w:rsidP="00B64831">
      <w:pPr>
        <w:numPr>
          <w:ilvl w:val="0"/>
          <w:numId w:val="28"/>
        </w:numPr>
        <w:autoSpaceDE w:val="0"/>
        <w:autoSpaceDN w:val="0"/>
        <w:jc w:val="both"/>
        <w:rPr>
          <w:sz w:val="22"/>
          <w:szCs w:val="22"/>
        </w:rPr>
      </w:pPr>
      <w:r w:rsidRPr="00947020">
        <w:rPr>
          <w:sz w:val="22"/>
          <w:szCs w:val="22"/>
        </w:rPr>
        <w:t>braku odpowiedniego stanu osobowego wynikającego z zamówienia albo nie zrealizowaniu lub nieterminowym zrealizowaniu zamówienia przez Wykonawcę.</w:t>
      </w:r>
    </w:p>
    <w:p w:rsidR="00900A0A" w:rsidRPr="00947020" w:rsidRDefault="00900A0A" w:rsidP="00B64831">
      <w:pPr>
        <w:pStyle w:val="Tekstpodstawowy"/>
        <w:numPr>
          <w:ilvl w:val="0"/>
          <w:numId w:val="27"/>
        </w:numPr>
        <w:overflowPunct w:val="0"/>
        <w:autoSpaceDE w:val="0"/>
        <w:autoSpaceDN w:val="0"/>
        <w:adjustRightInd w:val="0"/>
        <w:spacing w:after="0" w:line="240" w:lineRule="auto"/>
        <w:jc w:val="both"/>
        <w:textAlignment w:val="baseline"/>
        <w:rPr>
          <w:rFonts w:ascii="Times New Roman" w:hAnsi="Times New Roman"/>
        </w:rPr>
      </w:pPr>
      <w:r w:rsidRPr="00947020">
        <w:rPr>
          <w:rFonts w:ascii="Times New Roman" w:hAnsi="Times New Roman"/>
        </w:rPr>
        <w:t>Odstąpienie od umowy musi nastąpić w formie pisemnej z podaniem uzasadnienia.</w:t>
      </w:r>
    </w:p>
    <w:p w:rsidR="00900A0A" w:rsidRPr="00947020" w:rsidRDefault="00900A0A" w:rsidP="00B64831">
      <w:pPr>
        <w:pStyle w:val="Tekstpodstawowy"/>
        <w:numPr>
          <w:ilvl w:val="0"/>
          <w:numId w:val="27"/>
        </w:numPr>
        <w:overflowPunct w:val="0"/>
        <w:autoSpaceDE w:val="0"/>
        <w:autoSpaceDN w:val="0"/>
        <w:adjustRightInd w:val="0"/>
        <w:spacing w:after="0" w:line="240" w:lineRule="auto"/>
        <w:jc w:val="both"/>
        <w:textAlignment w:val="baseline"/>
        <w:rPr>
          <w:rFonts w:ascii="Times New Roman" w:hAnsi="Times New Roman"/>
        </w:rPr>
      </w:pPr>
      <w:r w:rsidRPr="00947020">
        <w:rPr>
          <w:rFonts w:ascii="Times New Roman" w:hAnsi="Times New Roman"/>
        </w:rPr>
        <w:t>Odstąpienie od umowy może nastąpić w terminie 30 dni od powzięcia wiadomości o okolicznościach określonych w ust. 1.</w:t>
      </w:r>
    </w:p>
    <w:p w:rsidR="00900A0A" w:rsidRPr="001822CF" w:rsidRDefault="00900A0A" w:rsidP="00B64831">
      <w:pPr>
        <w:numPr>
          <w:ilvl w:val="0"/>
          <w:numId w:val="27"/>
        </w:numPr>
        <w:autoSpaceDE w:val="0"/>
        <w:autoSpaceDN w:val="0"/>
        <w:jc w:val="both"/>
        <w:rPr>
          <w:sz w:val="22"/>
          <w:szCs w:val="22"/>
        </w:rPr>
      </w:pPr>
      <w:r w:rsidRPr="001822CF">
        <w:rPr>
          <w:sz w:val="22"/>
          <w:szCs w:val="22"/>
        </w:rPr>
        <w:t>Pisemne oświadczenie o odstąpieniu będzie skuteczne, jeśli w terminach wyżej wskazanych zostanie ono nadane za pomocą listu poleconego lub dostarczone za pokwitowaniem drugiej stronie.</w:t>
      </w:r>
    </w:p>
    <w:p w:rsidR="00900A0A" w:rsidRPr="001822CF" w:rsidRDefault="00900A0A" w:rsidP="00B64831">
      <w:pPr>
        <w:numPr>
          <w:ilvl w:val="0"/>
          <w:numId w:val="27"/>
        </w:numPr>
        <w:autoSpaceDE w:val="0"/>
        <w:autoSpaceDN w:val="0"/>
        <w:jc w:val="both"/>
        <w:rPr>
          <w:sz w:val="22"/>
          <w:szCs w:val="22"/>
        </w:rPr>
      </w:pPr>
      <w:r w:rsidRPr="001822CF">
        <w:rPr>
          <w:sz w:val="22"/>
          <w:szCs w:val="22"/>
        </w:rPr>
        <w:t>W przypadkach odstąpienia od umowy Wykonawca ma prawo żądać wynagrodzenia należnego za zakres prac wykonanych do dnia odstąpienia.</w:t>
      </w:r>
    </w:p>
    <w:p w:rsidR="00900A0A" w:rsidRPr="001822CF" w:rsidRDefault="00900A0A" w:rsidP="0039090D">
      <w:pPr>
        <w:widowControl w:val="0"/>
        <w:autoSpaceDE w:val="0"/>
        <w:autoSpaceDN w:val="0"/>
        <w:adjustRightInd w:val="0"/>
        <w:jc w:val="center"/>
        <w:rPr>
          <w:b/>
          <w:bCs/>
          <w:sz w:val="22"/>
          <w:szCs w:val="22"/>
        </w:rPr>
      </w:pPr>
    </w:p>
    <w:p w:rsidR="00900A0A" w:rsidRPr="001822CF" w:rsidRDefault="00900A0A" w:rsidP="0039090D">
      <w:pPr>
        <w:widowControl w:val="0"/>
        <w:autoSpaceDE w:val="0"/>
        <w:autoSpaceDN w:val="0"/>
        <w:adjustRightInd w:val="0"/>
        <w:jc w:val="center"/>
        <w:rPr>
          <w:b/>
          <w:bCs/>
          <w:sz w:val="22"/>
          <w:szCs w:val="22"/>
        </w:rPr>
      </w:pPr>
      <w:r w:rsidRPr="001822CF">
        <w:rPr>
          <w:b/>
          <w:bCs/>
          <w:sz w:val="22"/>
          <w:szCs w:val="22"/>
        </w:rPr>
        <w:t>§ 11</w:t>
      </w:r>
    </w:p>
    <w:p w:rsidR="00900A0A" w:rsidRPr="001822CF" w:rsidRDefault="00900A0A" w:rsidP="0039090D">
      <w:pPr>
        <w:widowControl w:val="0"/>
        <w:numPr>
          <w:ilvl w:val="0"/>
          <w:numId w:val="17"/>
        </w:numPr>
        <w:autoSpaceDE w:val="0"/>
        <w:autoSpaceDN w:val="0"/>
        <w:adjustRightInd w:val="0"/>
        <w:spacing w:line="279" w:lineRule="exact"/>
        <w:jc w:val="both"/>
        <w:rPr>
          <w:sz w:val="22"/>
          <w:szCs w:val="22"/>
        </w:rPr>
      </w:pPr>
      <w:r w:rsidRPr="001822CF">
        <w:rPr>
          <w:sz w:val="22"/>
          <w:szCs w:val="22"/>
        </w:rPr>
        <w:t>Strony ustalają, że w sprawach nieuregulowanych w niniejszej umowie będą miały zastosowanie obowiązujące przepisy prawa, a w szczególności ustawy prawo zamówień publicznych, Kodeksu Cywilnego, ustawy o ochronie osób i mienia.</w:t>
      </w:r>
    </w:p>
    <w:p w:rsidR="00900A0A" w:rsidRPr="001822CF" w:rsidRDefault="00900A0A" w:rsidP="0039090D">
      <w:pPr>
        <w:widowControl w:val="0"/>
        <w:numPr>
          <w:ilvl w:val="0"/>
          <w:numId w:val="17"/>
        </w:numPr>
        <w:autoSpaceDE w:val="0"/>
        <w:autoSpaceDN w:val="0"/>
        <w:adjustRightInd w:val="0"/>
        <w:spacing w:line="279" w:lineRule="exact"/>
        <w:jc w:val="both"/>
        <w:rPr>
          <w:sz w:val="22"/>
          <w:szCs w:val="22"/>
        </w:rPr>
      </w:pPr>
      <w:r w:rsidRPr="001822CF">
        <w:rPr>
          <w:sz w:val="22"/>
          <w:szCs w:val="22"/>
        </w:rPr>
        <w:t>Strony umowy zobowiązują się do niezwłocznego, pisemnego powiadomienia o każdej zmianie siedzib lub nazw firm, osób reprezentujących, numerów telefonów.</w:t>
      </w:r>
    </w:p>
    <w:p w:rsidR="00900A0A" w:rsidRPr="001822CF" w:rsidRDefault="00900A0A" w:rsidP="0039090D">
      <w:pPr>
        <w:widowControl w:val="0"/>
        <w:numPr>
          <w:ilvl w:val="0"/>
          <w:numId w:val="17"/>
        </w:numPr>
        <w:autoSpaceDE w:val="0"/>
        <w:autoSpaceDN w:val="0"/>
        <w:adjustRightInd w:val="0"/>
        <w:spacing w:line="279" w:lineRule="exact"/>
        <w:jc w:val="both"/>
        <w:rPr>
          <w:sz w:val="22"/>
          <w:szCs w:val="22"/>
        </w:rPr>
      </w:pPr>
      <w:r w:rsidRPr="001822CF">
        <w:rPr>
          <w:sz w:val="22"/>
          <w:szCs w:val="22"/>
        </w:rPr>
        <w:t>W przypadku niezrealizowania zobowiązania wskazanego w ust. 2, pisma dostarczone pod adres wskazany w niniejszej umowie uważa się za dostarczone.</w:t>
      </w:r>
    </w:p>
    <w:p w:rsidR="00900A0A" w:rsidRPr="001822CF" w:rsidRDefault="00900A0A" w:rsidP="0039090D">
      <w:pPr>
        <w:widowControl w:val="0"/>
        <w:numPr>
          <w:ilvl w:val="0"/>
          <w:numId w:val="17"/>
        </w:numPr>
        <w:autoSpaceDE w:val="0"/>
        <w:autoSpaceDN w:val="0"/>
        <w:adjustRightInd w:val="0"/>
        <w:spacing w:line="279" w:lineRule="exact"/>
        <w:jc w:val="both"/>
        <w:rPr>
          <w:sz w:val="22"/>
          <w:szCs w:val="22"/>
        </w:rPr>
      </w:pPr>
      <w:r w:rsidRPr="001822CF">
        <w:rPr>
          <w:sz w:val="22"/>
          <w:szCs w:val="22"/>
        </w:rPr>
        <w:t>Wykonawca nie może przenieść całości lub części wierzytelności z niniejszej umowy na osoby trzecie.</w:t>
      </w:r>
    </w:p>
    <w:p w:rsidR="00900A0A" w:rsidRPr="001822CF" w:rsidRDefault="00900A0A" w:rsidP="0039090D">
      <w:pPr>
        <w:widowControl w:val="0"/>
        <w:numPr>
          <w:ilvl w:val="0"/>
          <w:numId w:val="17"/>
        </w:numPr>
        <w:autoSpaceDE w:val="0"/>
        <w:autoSpaceDN w:val="0"/>
        <w:adjustRightInd w:val="0"/>
        <w:spacing w:line="279" w:lineRule="exact"/>
        <w:jc w:val="both"/>
        <w:rPr>
          <w:sz w:val="22"/>
          <w:szCs w:val="22"/>
        </w:rPr>
      </w:pPr>
      <w:r w:rsidRPr="001822CF">
        <w:rPr>
          <w:sz w:val="22"/>
          <w:szCs w:val="22"/>
        </w:rPr>
        <w:t>Ewentualne spory wynikłe na tle realizacji niniejszej umowy rozstrzygane będą przez Sąd właściwy dla siedziby Zamawiającego.</w:t>
      </w:r>
    </w:p>
    <w:p w:rsidR="00900A0A" w:rsidRPr="001822CF" w:rsidRDefault="00900A0A" w:rsidP="0039090D">
      <w:pPr>
        <w:widowControl w:val="0"/>
        <w:numPr>
          <w:ilvl w:val="0"/>
          <w:numId w:val="17"/>
        </w:numPr>
        <w:autoSpaceDE w:val="0"/>
        <w:autoSpaceDN w:val="0"/>
        <w:adjustRightInd w:val="0"/>
        <w:spacing w:line="279" w:lineRule="exact"/>
        <w:jc w:val="both"/>
        <w:rPr>
          <w:sz w:val="22"/>
          <w:szCs w:val="22"/>
        </w:rPr>
      </w:pPr>
      <w:r w:rsidRPr="001822CF">
        <w:rPr>
          <w:sz w:val="22"/>
          <w:szCs w:val="22"/>
        </w:rPr>
        <w:t>Umowę sporządzono w 2 egzemplarzach, jeden egzemplarz dla Wykonawcy, jeden dla Zamawiającego.</w:t>
      </w:r>
    </w:p>
    <w:p w:rsidR="00900A0A" w:rsidRPr="001822CF" w:rsidRDefault="00900A0A" w:rsidP="0039090D">
      <w:pPr>
        <w:jc w:val="both"/>
        <w:rPr>
          <w:sz w:val="22"/>
          <w:szCs w:val="22"/>
        </w:rPr>
      </w:pPr>
    </w:p>
    <w:p w:rsidR="00900A0A" w:rsidRPr="001822CF" w:rsidRDefault="00900A0A" w:rsidP="0039090D">
      <w:pPr>
        <w:widowControl w:val="0"/>
        <w:autoSpaceDE w:val="0"/>
        <w:autoSpaceDN w:val="0"/>
        <w:adjustRightInd w:val="0"/>
        <w:rPr>
          <w:sz w:val="22"/>
          <w:szCs w:val="22"/>
        </w:rPr>
      </w:pPr>
    </w:p>
    <w:p w:rsidR="00900A0A" w:rsidRPr="001822CF" w:rsidRDefault="00900A0A" w:rsidP="0039090D">
      <w:pPr>
        <w:widowControl w:val="0"/>
        <w:autoSpaceDE w:val="0"/>
        <w:autoSpaceDN w:val="0"/>
        <w:adjustRightInd w:val="0"/>
        <w:ind w:firstLine="708"/>
        <w:rPr>
          <w:b/>
          <w:sz w:val="22"/>
          <w:szCs w:val="22"/>
        </w:rPr>
      </w:pPr>
    </w:p>
    <w:p w:rsidR="00900A0A" w:rsidRPr="001822CF" w:rsidRDefault="00900A0A" w:rsidP="0039090D">
      <w:pPr>
        <w:widowControl w:val="0"/>
        <w:autoSpaceDE w:val="0"/>
        <w:autoSpaceDN w:val="0"/>
        <w:adjustRightInd w:val="0"/>
        <w:ind w:firstLine="708"/>
        <w:rPr>
          <w:b/>
          <w:sz w:val="22"/>
          <w:szCs w:val="22"/>
        </w:rPr>
      </w:pPr>
    </w:p>
    <w:p w:rsidR="00900A0A" w:rsidRPr="001822CF" w:rsidRDefault="00900A0A" w:rsidP="0039090D">
      <w:pPr>
        <w:widowControl w:val="0"/>
        <w:autoSpaceDE w:val="0"/>
        <w:autoSpaceDN w:val="0"/>
        <w:adjustRightInd w:val="0"/>
        <w:ind w:firstLine="708"/>
        <w:rPr>
          <w:b/>
          <w:sz w:val="22"/>
          <w:szCs w:val="22"/>
        </w:rPr>
      </w:pPr>
      <w:r w:rsidRPr="001822CF">
        <w:rPr>
          <w:b/>
          <w:sz w:val="22"/>
          <w:szCs w:val="22"/>
        </w:rPr>
        <w:t>Zamawiający</w:t>
      </w:r>
      <w:r w:rsidRPr="001822CF">
        <w:rPr>
          <w:b/>
          <w:sz w:val="22"/>
          <w:szCs w:val="22"/>
        </w:rPr>
        <w:tab/>
      </w:r>
      <w:r w:rsidRPr="001822CF">
        <w:rPr>
          <w:b/>
          <w:sz w:val="22"/>
          <w:szCs w:val="22"/>
        </w:rPr>
        <w:tab/>
      </w:r>
      <w:r w:rsidRPr="001822CF">
        <w:rPr>
          <w:b/>
          <w:sz w:val="22"/>
          <w:szCs w:val="22"/>
        </w:rPr>
        <w:tab/>
      </w:r>
      <w:r w:rsidRPr="001822CF">
        <w:rPr>
          <w:b/>
          <w:sz w:val="22"/>
          <w:szCs w:val="22"/>
        </w:rPr>
        <w:tab/>
      </w:r>
      <w:r w:rsidRPr="001822CF">
        <w:rPr>
          <w:b/>
          <w:sz w:val="22"/>
          <w:szCs w:val="22"/>
        </w:rPr>
        <w:tab/>
      </w:r>
      <w:r w:rsidRPr="001822CF">
        <w:rPr>
          <w:b/>
          <w:sz w:val="22"/>
          <w:szCs w:val="22"/>
        </w:rPr>
        <w:tab/>
      </w:r>
      <w:r w:rsidRPr="001822CF">
        <w:rPr>
          <w:b/>
          <w:sz w:val="22"/>
          <w:szCs w:val="22"/>
        </w:rPr>
        <w:tab/>
      </w:r>
      <w:r w:rsidRPr="001822CF">
        <w:rPr>
          <w:b/>
          <w:sz w:val="22"/>
          <w:szCs w:val="22"/>
        </w:rPr>
        <w:tab/>
        <w:t>Wykonawca</w:t>
      </w:r>
    </w:p>
    <w:p w:rsidR="00900A0A" w:rsidRPr="001822CF" w:rsidRDefault="00900A0A" w:rsidP="0039090D">
      <w:pPr>
        <w:widowControl w:val="0"/>
        <w:autoSpaceDE w:val="0"/>
        <w:autoSpaceDN w:val="0"/>
        <w:adjustRightInd w:val="0"/>
        <w:rPr>
          <w:sz w:val="22"/>
          <w:szCs w:val="22"/>
        </w:rPr>
      </w:pPr>
    </w:p>
    <w:p w:rsidR="00900A0A" w:rsidRPr="001822CF" w:rsidRDefault="00900A0A" w:rsidP="0039090D">
      <w:pPr>
        <w:widowControl w:val="0"/>
        <w:autoSpaceDE w:val="0"/>
        <w:autoSpaceDN w:val="0"/>
        <w:adjustRightInd w:val="0"/>
        <w:rPr>
          <w:sz w:val="22"/>
          <w:szCs w:val="22"/>
        </w:rPr>
      </w:pPr>
      <w:r w:rsidRPr="001822CF">
        <w:rPr>
          <w:sz w:val="22"/>
          <w:szCs w:val="22"/>
        </w:rPr>
        <w:t>*niepotrzebne skreślić</w:t>
      </w:r>
    </w:p>
    <w:p w:rsidR="00900A0A" w:rsidRPr="001822CF" w:rsidRDefault="00900A0A" w:rsidP="003637A5">
      <w:pPr>
        <w:jc w:val="both"/>
        <w:rPr>
          <w:sz w:val="22"/>
          <w:szCs w:val="22"/>
        </w:rPr>
      </w:pPr>
    </w:p>
    <w:sectPr w:rsidR="00900A0A" w:rsidRPr="001822CF" w:rsidSect="006B64DF">
      <w:footerReference w:type="even" r:id="rId7"/>
      <w:footerReference w:type="default" r:id="rId8"/>
      <w:pgSz w:w="11906" w:h="16838"/>
      <w:pgMar w:top="993" w:right="926" w:bottom="540" w:left="1418"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398" w:rsidRDefault="00060398">
      <w:r>
        <w:separator/>
      </w:r>
    </w:p>
  </w:endnote>
  <w:endnote w:type="continuationSeparator" w:id="0">
    <w:p w:rsidR="00060398" w:rsidRDefault="000603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Optima">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A0A" w:rsidRDefault="00687FBD">
    <w:pPr>
      <w:pStyle w:val="Stopka"/>
      <w:framePr w:wrap="around" w:vAnchor="text" w:hAnchor="margin" w:xAlign="center" w:y="1"/>
      <w:rPr>
        <w:rStyle w:val="Numerstrony"/>
      </w:rPr>
    </w:pPr>
    <w:r>
      <w:rPr>
        <w:rStyle w:val="Numerstrony"/>
      </w:rPr>
      <w:fldChar w:fldCharType="begin"/>
    </w:r>
    <w:r w:rsidR="00900A0A">
      <w:rPr>
        <w:rStyle w:val="Numerstrony"/>
      </w:rPr>
      <w:instrText xml:space="preserve">PAGE  </w:instrText>
    </w:r>
    <w:r>
      <w:rPr>
        <w:rStyle w:val="Numerstrony"/>
      </w:rPr>
      <w:fldChar w:fldCharType="separate"/>
    </w:r>
    <w:r w:rsidR="00900A0A">
      <w:rPr>
        <w:rStyle w:val="Numerstrony"/>
        <w:noProof/>
      </w:rPr>
      <w:t>1</w:t>
    </w:r>
    <w:r>
      <w:rPr>
        <w:rStyle w:val="Numerstrony"/>
      </w:rPr>
      <w:fldChar w:fldCharType="end"/>
    </w:r>
  </w:p>
  <w:p w:rsidR="00900A0A" w:rsidRDefault="00900A0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A0A" w:rsidRDefault="00687FBD">
    <w:pPr>
      <w:pStyle w:val="Stopka"/>
      <w:framePr w:wrap="around" w:vAnchor="text" w:hAnchor="margin" w:xAlign="center" w:y="1"/>
      <w:rPr>
        <w:rStyle w:val="Numerstrony"/>
      </w:rPr>
    </w:pPr>
    <w:r>
      <w:rPr>
        <w:rStyle w:val="Numerstrony"/>
      </w:rPr>
      <w:fldChar w:fldCharType="begin"/>
    </w:r>
    <w:r w:rsidR="00900A0A">
      <w:rPr>
        <w:rStyle w:val="Numerstrony"/>
      </w:rPr>
      <w:instrText xml:space="preserve">PAGE  </w:instrText>
    </w:r>
    <w:r>
      <w:rPr>
        <w:rStyle w:val="Numerstrony"/>
      </w:rPr>
      <w:fldChar w:fldCharType="separate"/>
    </w:r>
    <w:r w:rsidR="00E252F3">
      <w:rPr>
        <w:rStyle w:val="Numerstrony"/>
        <w:noProof/>
      </w:rPr>
      <w:t>2</w:t>
    </w:r>
    <w:r>
      <w:rPr>
        <w:rStyle w:val="Numerstrony"/>
      </w:rPr>
      <w:fldChar w:fldCharType="end"/>
    </w:r>
  </w:p>
  <w:p w:rsidR="00900A0A" w:rsidRDefault="00900A0A">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398" w:rsidRDefault="00060398">
      <w:r>
        <w:separator/>
      </w:r>
    </w:p>
  </w:footnote>
  <w:footnote w:type="continuationSeparator" w:id="0">
    <w:p w:rsidR="00060398" w:rsidRDefault="000603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80"/>
        </w:tabs>
        <w:ind w:left="780" w:hanging="360"/>
      </w:pPr>
      <w:rPr>
        <w:rFonts w:cs="Times New Roman"/>
        <w:b/>
      </w:rPr>
    </w:lvl>
  </w:abstractNum>
  <w:abstractNum w:abstractNumId="1">
    <w:nsid w:val="00EA3D92"/>
    <w:multiLevelType w:val="hybridMultilevel"/>
    <w:tmpl w:val="78D2A0A6"/>
    <w:lvl w:ilvl="0" w:tplc="04150017">
      <w:start w:val="1"/>
      <w:numFmt w:val="lowerLetter"/>
      <w:lvlText w:val="%1)"/>
      <w:lvlJc w:val="left"/>
      <w:pPr>
        <w:tabs>
          <w:tab w:val="num" w:pos="360"/>
        </w:tabs>
        <w:ind w:left="360"/>
      </w:pPr>
      <w:rPr>
        <w:rFonts w:cs="Times New Roman" w:hint="default"/>
        <w:b w:val="0"/>
        <w:i w:val="0"/>
        <w:strike w:val="0"/>
        <w:dstrike w:val="0"/>
      </w:rPr>
    </w:lvl>
    <w:lvl w:ilvl="1" w:tplc="04150011">
      <w:start w:val="1"/>
      <w:numFmt w:val="decimal"/>
      <w:lvlText w:val="%2)"/>
      <w:lvlJc w:val="left"/>
      <w:pPr>
        <w:tabs>
          <w:tab w:val="num" w:pos="1440"/>
        </w:tabs>
        <w:ind w:left="1440" w:hanging="360"/>
      </w:pPr>
      <w:rPr>
        <w:rFonts w:cs="Times New Roman" w:hint="default"/>
        <w:strike w:val="0"/>
        <w:dstrike w:val="0"/>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6701B90"/>
    <w:multiLevelType w:val="hybridMultilevel"/>
    <w:tmpl w:val="5AD27D9E"/>
    <w:lvl w:ilvl="0" w:tplc="C54C67AA">
      <w:start w:val="1"/>
      <w:numFmt w:val="decimal"/>
      <w:lvlText w:val="ROZDZIAŁ %1"/>
      <w:lvlJc w:val="left"/>
      <w:pPr>
        <w:tabs>
          <w:tab w:val="num" w:pos="360"/>
        </w:tabs>
        <w:ind w:left="360" w:hanging="360"/>
      </w:pPr>
      <w:rPr>
        <w:rFonts w:cs="Times New Roman" w:hint="default"/>
      </w:rPr>
    </w:lvl>
    <w:lvl w:ilvl="1" w:tplc="64CEBB04">
      <w:start w:val="5"/>
      <w:numFmt w:val="bullet"/>
      <w:lvlText w:val=""/>
      <w:lvlJc w:val="left"/>
      <w:pPr>
        <w:tabs>
          <w:tab w:val="num" w:pos="1440"/>
        </w:tabs>
        <w:ind w:left="1440" w:hanging="360"/>
      </w:pPr>
      <w:rPr>
        <w:rFonts w:ascii="Symbol" w:eastAsia="Times New Roman" w:hAnsi="Symbol" w:hint="default"/>
      </w:rPr>
    </w:lvl>
    <w:lvl w:ilvl="2" w:tplc="A0C416A2">
      <w:start w:val="1"/>
      <w:numFmt w:val="lowerLetter"/>
      <w:lvlText w:val="%3)"/>
      <w:lvlJc w:val="left"/>
      <w:pPr>
        <w:tabs>
          <w:tab w:val="num" w:pos="2340"/>
        </w:tabs>
        <w:ind w:left="2340" w:hanging="360"/>
      </w:pPr>
      <w:rPr>
        <w:rFonts w:ascii="Times New Roman" w:eastAsia="Times New Roman" w:hAnsi="Times New Roman" w:cs="Times New Roman"/>
      </w:rPr>
    </w:lvl>
    <w:lvl w:ilvl="3" w:tplc="8BF0FA8C">
      <w:start w:val="1"/>
      <w:numFmt w:val="lowerLetter"/>
      <w:lvlText w:val="%4)"/>
      <w:lvlJc w:val="left"/>
      <w:pPr>
        <w:tabs>
          <w:tab w:val="num" w:pos="720"/>
        </w:tabs>
        <w:ind w:left="720" w:hanging="360"/>
      </w:pPr>
      <w:rPr>
        <w:rFonts w:cs="Times New Roman" w:hint="default"/>
      </w:rPr>
    </w:lvl>
    <w:lvl w:ilvl="4" w:tplc="05B44734">
      <w:start w:val="1"/>
      <w:numFmt w:val="decimal"/>
      <w:lvlText w:val="%5)"/>
      <w:lvlJc w:val="left"/>
      <w:pPr>
        <w:tabs>
          <w:tab w:val="num" w:pos="3600"/>
        </w:tabs>
        <w:ind w:left="3600" w:hanging="360"/>
      </w:pPr>
      <w:rPr>
        <w:rFonts w:cs="Times New Roman" w:hint="default"/>
        <w:b w:val="0"/>
        <w:i w:val="0"/>
        <w:color w:val="auto"/>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nsid w:val="07840212"/>
    <w:multiLevelType w:val="multilevel"/>
    <w:tmpl w:val="39BEB7EC"/>
    <w:lvl w:ilvl="0">
      <w:start w:val="7"/>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b w:val="0"/>
        <w:i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09467F93"/>
    <w:multiLevelType w:val="multilevel"/>
    <w:tmpl w:val="1DF2382E"/>
    <w:lvl w:ilvl="0">
      <w:start w:val="1"/>
      <w:numFmt w:val="lowerLetter"/>
      <w:lvlText w:val="%1)"/>
      <w:lvlJc w:val="left"/>
      <w:pPr>
        <w:tabs>
          <w:tab w:val="num" w:pos="375"/>
        </w:tabs>
        <w:ind w:left="375" w:hanging="375"/>
      </w:pPr>
      <w:rPr>
        <w:rFonts w:cs="Times New Roman"/>
      </w:rPr>
    </w:lvl>
    <w:lvl w:ilvl="1">
      <w:start w:val="1"/>
      <w:numFmt w:val="decimal"/>
      <w:lvlText w:val="%2."/>
      <w:lvlJc w:val="left"/>
      <w:pPr>
        <w:tabs>
          <w:tab w:val="num" w:pos="360"/>
        </w:tabs>
        <w:ind w:left="720" w:hanging="360"/>
      </w:pPr>
      <w:rPr>
        <w:rFonts w:ascii="New York" w:hAnsi="New York" w:cs="New York" w:hint="default"/>
        <w:b/>
        <w:i w:val="0"/>
        <w:color w:val="000000"/>
        <w:sz w:val="22"/>
      </w:rPr>
    </w:lvl>
    <w:lvl w:ilvl="2">
      <w:start w:val="1"/>
      <w:numFmt w:val="lowerLetter"/>
      <w:lvlText w:val="%3)"/>
      <w:lvlJc w:val="left"/>
      <w:pPr>
        <w:tabs>
          <w:tab w:val="num" w:pos="1080"/>
        </w:tabs>
        <w:ind w:left="1080" w:hanging="360"/>
      </w:pPr>
      <w:rPr>
        <w:rFonts w:ascii="Times New Roman" w:hAnsi="Times New Roman" w:cs="Franklin Gothic Medium" w:hint="default"/>
        <w:b w:val="0"/>
        <w:i w:val="0"/>
        <w:strike w:val="0"/>
        <w:dstrike w:val="0"/>
        <w:sz w:val="22"/>
        <w:u w:val="none"/>
        <w:effect w:val="none"/>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nsid w:val="0FE97E10"/>
    <w:multiLevelType w:val="hybridMultilevel"/>
    <w:tmpl w:val="9612AEFC"/>
    <w:lvl w:ilvl="0" w:tplc="BC9AF02C">
      <w:start w:val="1"/>
      <w:numFmt w:val="decimal"/>
      <w:lvlText w:val="%1."/>
      <w:lvlJc w:val="left"/>
      <w:pPr>
        <w:tabs>
          <w:tab w:val="num" w:pos="360"/>
        </w:tabs>
        <w:ind w:left="360" w:hanging="360"/>
      </w:pPr>
      <w:rPr>
        <w:rFonts w:cs="Times New Roman" w:hint="default"/>
      </w:rPr>
    </w:lvl>
    <w:lvl w:ilvl="1" w:tplc="76FC370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2D643DF"/>
    <w:multiLevelType w:val="hybridMultilevel"/>
    <w:tmpl w:val="03ECF88E"/>
    <w:lvl w:ilvl="0" w:tplc="29E458FC">
      <w:start w:val="1"/>
      <w:numFmt w:val="decimal"/>
      <w:lvlText w:val="%1."/>
      <w:lvlJc w:val="left"/>
      <w:pPr>
        <w:tabs>
          <w:tab w:val="num" w:pos="0"/>
        </w:tabs>
      </w:pPr>
      <w:rPr>
        <w:rFonts w:ascii="Times New Roman" w:hAnsi="Times New Roman" w:cs="Times New Roman" w:hint="default"/>
        <w:strike w:val="0"/>
        <w:dstrike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67D7D5E"/>
    <w:multiLevelType w:val="hybridMultilevel"/>
    <w:tmpl w:val="0200F49A"/>
    <w:lvl w:ilvl="0" w:tplc="5D9A63FC">
      <w:start w:val="1"/>
      <w:numFmt w:val="lowerLetter"/>
      <w:lvlText w:val="%1)"/>
      <w:lvlJc w:val="left"/>
      <w:pPr>
        <w:tabs>
          <w:tab w:val="num" w:pos="900"/>
        </w:tabs>
        <w:ind w:left="900" w:hanging="360"/>
      </w:pPr>
      <w:rPr>
        <w:rFonts w:ascii="Times New Roman" w:hAnsi="Times New Roman" w:cs="Times New Roman" w:hint="default"/>
        <w:strike w:val="0"/>
        <w:dstrike w:val="0"/>
      </w:rPr>
    </w:lvl>
    <w:lvl w:ilvl="1" w:tplc="FFFFFFFF">
      <w:start w:val="1"/>
      <w:numFmt w:val="lowerLetter"/>
      <w:lvlText w:val="%2)"/>
      <w:lvlJc w:val="left"/>
      <w:pPr>
        <w:tabs>
          <w:tab w:val="num" w:pos="1440"/>
        </w:tabs>
        <w:ind w:left="1440" w:hanging="360"/>
      </w:pPr>
      <w:rPr>
        <w:rFonts w:cs="Times New Roman" w:hint="default"/>
      </w:rPr>
    </w:lvl>
    <w:lvl w:ilvl="2" w:tplc="FFFFFFFF">
      <w:start w:val="2"/>
      <w:numFmt w:val="decimal"/>
      <w:lvlText w:val="%3."/>
      <w:lvlJc w:val="left"/>
      <w:pPr>
        <w:tabs>
          <w:tab w:val="num" w:pos="2340"/>
        </w:tabs>
        <w:ind w:left="2340" w:hanging="360"/>
      </w:pPr>
      <w:rPr>
        <w:rFonts w:cs="Times New Roman" w:hint="default"/>
      </w:rPr>
    </w:lvl>
    <w:lvl w:ilvl="3" w:tplc="FFFFFFFF">
      <w:start w:val="1"/>
      <w:numFmt w:val="lowerLetter"/>
      <w:lvlText w:val="%4)"/>
      <w:lvlJc w:val="left"/>
      <w:pPr>
        <w:tabs>
          <w:tab w:val="num" w:pos="2880"/>
        </w:tabs>
        <w:ind w:left="2880" w:hanging="360"/>
      </w:pPr>
      <w:rPr>
        <w:rFonts w:cs="Times New Roman" w:hint="default"/>
      </w:rPr>
    </w:lvl>
    <w:lvl w:ilvl="4" w:tplc="FFFFFFFF">
      <w:start w:val="2"/>
      <w:numFmt w:val="decimal"/>
      <w:lvlText w:val="%5. "/>
      <w:lvlJc w:val="left"/>
      <w:pPr>
        <w:tabs>
          <w:tab w:val="num" w:pos="3600"/>
        </w:tabs>
        <w:ind w:left="3523" w:hanging="283"/>
      </w:pPr>
      <w:rPr>
        <w:rFonts w:cs="Times New Roman" w:hint="default"/>
        <w:b w:val="0"/>
        <w:i w:val="0"/>
        <w:sz w:val="20"/>
      </w:rPr>
    </w:lvl>
    <w:lvl w:ilvl="5" w:tplc="FFFFFFFF">
      <w:start w:val="1"/>
      <w:numFmt w:val="decimal"/>
      <w:lvlText w:val="%6)"/>
      <w:lvlJc w:val="left"/>
      <w:pPr>
        <w:tabs>
          <w:tab w:val="num" w:pos="4500"/>
        </w:tabs>
        <w:ind w:left="4140"/>
      </w:pPr>
      <w:rPr>
        <w:rFonts w:cs="Times New Roman" w:hint="default"/>
      </w:rPr>
    </w:lvl>
    <w:lvl w:ilvl="6" w:tplc="FFFFFFFF">
      <w:start w:val="1"/>
      <w:numFmt w:val="lowerLetter"/>
      <w:lvlText w:val="%7)"/>
      <w:lvlJc w:val="left"/>
      <w:pPr>
        <w:tabs>
          <w:tab w:val="num" w:pos="5040"/>
        </w:tabs>
        <w:ind w:left="5040" w:hanging="360"/>
      </w:pPr>
      <w:rPr>
        <w:rFonts w:cs="Times New Roman" w:hint="default"/>
      </w:rPr>
    </w:lvl>
    <w:lvl w:ilvl="7" w:tplc="FFFFFFFF">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88723A7"/>
    <w:multiLevelType w:val="hybridMultilevel"/>
    <w:tmpl w:val="CB3C7A3E"/>
    <w:lvl w:ilvl="0" w:tplc="04150017">
      <w:start w:val="1"/>
      <w:numFmt w:val="lowerLetter"/>
      <w:lvlText w:val="%1)"/>
      <w:lvlJc w:val="left"/>
      <w:pPr>
        <w:tabs>
          <w:tab w:val="num" w:pos="360"/>
        </w:tabs>
        <w:ind w:left="643" w:hanging="283"/>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9">
    <w:nsid w:val="1A711DB6"/>
    <w:multiLevelType w:val="multilevel"/>
    <w:tmpl w:val="0AE2FCEE"/>
    <w:lvl w:ilvl="0">
      <w:start w:val="7"/>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b w:val="0"/>
        <w:i w:val="0"/>
        <w:color w:val="auto"/>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
    <w:nsid w:val="220A00ED"/>
    <w:multiLevelType w:val="multilevel"/>
    <w:tmpl w:val="5C4C4298"/>
    <w:lvl w:ilvl="0">
      <w:start w:val="12"/>
      <w:numFmt w:val="decimal"/>
      <w:lvlText w:val="%1"/>
      <w:lvlJc w:val="left"/>
      <w:pPr>
        <w:tabs>
          <w:tab w:val="num" w:pos="375"/>
        </w:tabs>
        <w:ind w:left="375" w:hanging="375"/>
      </w:pPr>
      <w:rPr>
        <w:rFonts w:cs="Times New Roman" w:hint="default"/>
      </w:rPr>
    </w:lvl>
    <w:lvl w:ilvl="1">
      <w:start w:val="1"/>
      <w:numFmt w:val="decimal"/>
      <w:lvlText w:val="%2)"/>
      <w:lvlJc w:val="left"/>
      <w:pPr>
        <w:tabs>
          <w:tab w:val="num" w:pos="720"/>
        </w:tabs>
        <w:ind w:left="720" w:hanging="360"/>
      </w:pPr>
      <w:rPr>
        <w:rFonts w:cs="Times New Roman" w:hint="default"/>
        <w:b w:val="0"/>
        <w:i w:val="0"/>
        <w:color w:val="auto"/>
      </w:rPr>
    </w:lvl>
    <w:lvl w:ilvl="2">
      <w:start w:val="1"/>
      <w:numFmt w:val="decimal"/>
      <w:lvlText w:val="15.%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
    <w:nsid w:val="22815745"/>
    <w:multiLevelType w:val="hybridMultilevel"/>
    <w:tmpl w:val="642EB394"/>
    <w:lvl w:ilvl="0" w:tplc="04150017">
      <w:start w:val="1"/>
      <w:numFmt w:val="lowerLetter"/>
      <w:lvlText w:val="%1)"/>
      <w:lvlJc w:val="left"/>
      <w:pPr>
        <w:tabs>
          <w:tab w:val="num" w:pos="1363"/>
        </w:tabs>
        <w:ind w:left="1363" w:hanging="283"/>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229D179D"/>
    <w:multiLevelType w:val="hybridMultilevel"/>
    <w:tmpl w:val="31B2FD12"/>
    <w:lvl w:ilvl="0" w:tplc="0D76E4C4">
      <w:start w:val="1"/>
      <w:numFmt w:val="decimal"/>
      <w:lvlText w:val="%1."/>
      <w:lvlJc w:val="left"/>
      <w:pPr>
        <w:tabs>
          <w:tab w:val="num" w:pos="360"/>
        </w:tabs>
        <w:ind w:left="360" w:hanging="360"/>
      </w:pPr>
      <w:rPr>
        <w:rFonts w:cs="Times New Roman" w:hint="default"/>
        <w:b/>
      </w:rPr>
    </w:lvl>
    <w:lvl w:ilvl="1" w:tplc="0D76E4C4">
      <w:start w:val="1"/>
      <w:numFmt w:val="decimal"/>
      <w:lvlText w:val="%2."/>
      <w:lvlJc w:val="left"/>
      <w:pPr>
        <w:tabs>
          <w:tab w:val="num" w:pos="360"/>
        </w:tabs>
        <w:ind w:left="360" w:hanging="360"/>
      </w:pPr>
      <w:rPr>
        <w:rFonts w:cs="Times New Roman" w:hint="default"/>
        <w:b/>
      </w:rPr>
    </w:lvl>
    <w:lvl w:ilvl="2" w:tplc="76EEF5CC">
      <w:start w:val="1"/>
      <w:numFmt w:val="decimal"/>
      <w:lvlText w:val="%3)"/>
      <w:lvlJc w:val="left"/>
      <w:pPr>
        <w:tabs>
          <w:tab w:val="num" w:pos="2340"/>
        </w:tabs>
        <w:ind w:left="2340" w:hanging="360"/>
      </w:pPr>
      <w:rPr>
        <w:rFonts w:cs="Times New Roman" w:hint="default"/>
      </w:rPr>
    </w:lvl>
    <w:lvl w:ilvl="3" w:tplc="8BF0FA8C">
      <w:start w:val="1"/>
      <w:numFmt w:val="lowerLetter"/>
      <w:lvlText w:val="%4)"/>
      <w:lvlJc w:val="left"/>
      <w:pPr>
        <w:tabs>
          <w:tab w:val="num" w:pos="720"/>
        </w:tabs>
        <w:ind w:left="720" w:hanging="360"/>
      </w:pPr>
      <w:rPr>
        <w:rFonts w:cs="Times New Roman" w:hint="default"/>
      </w:rPr>
    </w:lvl>
    <w:lvl w:ilvl="4" w:tplc="72824DFE">
      <w:start w:val="1"/>
      <w:numFmt w:val="decimal"/>
      <w:lvlText w:val="%5."/>
      <w:lvlJc w:val="left"/>
      <w:pPr>
        <w:tabs>
          <w:tab w:val="num" w:pos="3600"/>
        </w:tabs>
        <w:ind w:left="3600" w:hanging="360"/>
      </w:pPr>
      <w:rPr>
        <w:rFonts w:cs="Times New Roman" w:hint="default"/>
      </w:rPr>
    </w:lvl>
    <w:lvl w:ilvl="5" w:tplc="C0EA5AE4">
      <w:start w:val="1"/>
      <w:numFmt w:val="bullet"/>
      <w:lvlText w:val=""/>
      <w:lvlJc w:val="left"/>
      <w:pPr>
        <w:tabs>
          <w:tab w:val="num" w:pos="4500"/>
        </w:tabs>
        <w:ind w:left="4500" w:hanging="360"/>
      </w:pPr>
      <w:rPr>
        <w:rFonts w:ascii="Symbol" w:hAnsi="Symbol" w:hint="default"/>
        <w:b/>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31BA6DC8"/>
    <w:multiLevelType w:val="hybridMultilevel"/>
    <w:tmpl w:val="81508168"/>
    <w:lvl w:ilvl="0" w:tplc="05B44734">
      <w:start w:val="1"/>
      <w:numFmt w:val="decimal"/>
      <w:lvlText w:val="%1)"/>
      <w:lvlJc w:val="left"/>
      <w:pPr>
        <w:tabs>
          <w:tab w:val="num" w:pos="1363"/>
        </w:tabs>
        <w:ind w:left="1363" w:hanging="283"/>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31E85DAD"/>
    <w:multiLevelType w:val="hybridMultilevel"/>
    <w:tmpl w:val="0FFED512"/>
    <w:lvl w:ilvl="0" w:tplc="4982790E">
      <w:start w:val="1"/>
      <w:numFmt w:val="bullet"/>
      <w:lvlText w:val="-"/>
      <w:lvlJc w:val="left"/>
      <w:pPr>
        <w:ind w:left="720" w:hanging="360"/>
      </w:pPr>
      <w:rPr>
        <w:rFonts w:ascii="Courier New" w:hAnsi="Courier New"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51B0E3A"/>
    <w:multiLevelType w:val="hybridMultilevel"/>
    <w:tmpl w:val="EFC4FC6C"/>
    <w:lvl w:ilvl="0" w:tplc="A27C0126">
      <w:start w:val="1"/>
      <w:numFmt w:val="lowerLetter"/>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8C10D132">
      <w:start w:val="1"/>
      <w:numFmt w:val="decimal"/>
      <w:lvlText w:val="%3."/>
      <w:lvlJc w:val="left"/>
      <w:pPr>
        <w:tabs>
          <w:tab w:val="num" w:pos="1980"/>
        </w:tabs>
        <w:ind w:left="2340" w:hanging="360"/>
      </w:pPr>
      <w:rPr>
        <w:rFonts w:ascii="New York" w:hAnsi="New York" w:cs="New York" w:hint="default"/>
        <w:b w:val="0"/>
        <w:i w:val="0"/>
        <w:color w:val="000000"/>
        <w:sz w:val="22"/>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6551EE4"/>
    <w:multiLevelType w:val="singleLevel"/>
    <w:tmpl w:val="BF06CE76"/>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17">
    <w:nsid w:val="36807961"/>
    <w:multiLevelType w:val="multilevel"/>
    <w:tmpl w:val="22A809C4"/>
    <w:lvl w:ilvl="0">
      <w:start w:val="12"/>
      <w:numFmt w:val="decimal"/>
      <w:lvlText w:val="%1"/>
      <w:lvlJc w:val="left"/>
      <w:pPr>
        <w:tabs>
          <w:tab w:val="num" w:pos="375"/>
        </w:tabs>
        <w:ind w:left="375" w:hanging="375"/>
      </w:pPr>
      <w:rPr>
        <w:rFonts w:cs="Times New Roman" w:hint="default"/>
      </w:rPr>
    </w:lvl>
    <w:lvl w:ilvl="1">
      <w:start w:val="1"/>
      <w:numFmt w:val="decimal"/>
      <w:lvlText w:val="%2."/>
      <w:lvlJc w:val="left"/>
      <w:pPr>
        <w:tabs>
          <w:tab w:val="num" w:pos="735"/>
        </w:tabs>
        <w:ind w:left="735" w:hanging="375"/>
      </w:pPr>
      <w:rPr>
        <w:rFonts w:cs="Times New Roman" w:hint="default"/>
        <w:b/>
        <w:color w:val="auto"/>
        <w:sz w:val="22"/>
      </w:rPr>
    </w:lvl>
    <w:lvl w:ilvl="2">
      <w:start w:val="1"/>
      <w:numFmt w:val="lowerLetter"/>
      <w:lvlText w:val="%3)"/>
      <w:lvlJc w:val="left"/>
      <w:pPr>
        <w:tabs>
          <w:tab w:val="num" w:pos="1080"/>
        </w:tabs>
        <w:ind w:left="1080" w:hanging="360"/>
      </w:pPr>
      <w:rPr>
        <w:rFonts w:ascii="Calibri" w:hAnsi="Calibri" w:cs="Optima" w:hint="default"/>
        <w:strike w:val="0"/>
        <w:dstrike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8">
    <w:nsid w:val="36A17C33"/>
    <w:multiLevelType w:val="singleLevel"/>
    <w:tmpl w:val="29621C8E"/>
    <w:lvl w:ilvl="0">
      <w:start w:val="1"/>
      <w:numFmt w:val="decimal"/>
      <w:lvlText w:val="%1."/>
      <w:lvlJc w:val="left"/>
      <w:pPr>
        <w:tabs>
          <w:tab w:val="num" w:pos="360"/>
        </w:tabs>
        <w:ind w:left="360" w:hanging="360"/>
      </w:pPr>
      <w:rPr>
        <w:rFonts w:cs="Times New Roman" w:hint="default"/>
        <w:sz w:val="22"/>
        <w:szCs w:val="22"/>
      </w:rPr>
    </w:lvl>
  </w:abstractNum>
  <w:abstractNum w:abstractNumId="19">
    <w:nsid w:val="39123232"/>
    <w:multiLevelType w:val="hybridMultilevel"/>
    <w:tmpl w:val="386C06D0"/>
    <w:lvl w:ilvl="0" w:tplc="923A3004">
      <w:start w:val="1"/>
      <w:numFmt w:val="lowerLetter"/>
      <w:lvlText w:val="%1)"/>
      <w:lvlJc w:val="left"/>
      <w:pPr>
        <w:tabs>
          <w:tab w:val="num" w:pos="720"/>
        </w:tabs>
        <w:ind w:left="720" w:hanging="360"/>
      </w:pPr>
      <w:rPr>
        <w:rFonts w:ascii="Times New Roman" w:hAnsi="Times New Roman" w:cs="Franklin Gothic Medium" w:hint="default"/>
        <w:b w:val="0"/>
        <w:strike w:val="0"/>
        <w:dstrike w:val="0"/>
        <w:color w:val="000000"/>
        <w:sz w:val="21"/>
        <w:szCs w:val="21"/>
      </w:rPr>
    </w:lvl>
    <w:lvl w:ilvl="1" w:tplc="6AF6BDCE">
      <w:start w:val="1"/>
      <w:numFmt w:val="lowerLetter"/>
      <w:lvlText w:val="%2)"/>
      <w:lvlJc w:val="left"/>
      <w:pPr>
        <w:tabs>
          <w:tab w:val="num" w:pos="1440"/>
        </w:tabs>
        <w:ind w:left="1440" w:hanging="360"/>
      </w:pPr>
      <w:rPr>
        <w:rFonts w:cs="Times New Roman" w:hint="default"/>
        <w:color w:val="auto"/>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3D232FA5"/>
    <w:multiLevelType w:val="multilevel"/>
    <w:tmpl w:val="FC26065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5231750"/>
    <w:multiLevelType w:val="hybridMultilevel"/>
    <w:tmpl w:val="04AA5392"/>
    <w:lvl w:ilvl="0" w:tplc="9D5C473C">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454B1A5D"/>
    <w:multiLevelType w:val="hybridMultilevel"/>
    <w:tmpl w:val="43E28562"/>
    <w:lvl w:ilvl="0" w:tplc="9A2E4D98">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hint="default"/>
      </w:rPr>
    </w:lvl>
    <w:lvl w:ilvl="2" w:tplc="0415001B">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48407A39"/>
    <w:multiLevelType w:val="hybridMultilevel"/>
    <w:tmpl w:val="ECF4F5B8"/>
    <w:lvl w:ilvl="0" w:tplc="2BB877A8">
      <w:start w:val="1"/>
      <w:numFmt w:val="decimal"/>
      <w:lvlText w:val="%1."/>
      <w:lvlJc w:val="left"/>
      <w:pPr>
        <w:tabs>
          <w:tab w:val="num" w:pos="720"/>
        </w:tabs>
        <w:ind w:left="72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4AFE2D9E"/>
    <w:multiLevelType w:val="hybridMultilevel"/>
    <w:tmpl w:val="99F849A6"/>
    <w:lvl w:ilvl="0" w:tplc="8BF0FA8C">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C034B5E"/>
    <w:multiLevelType w:val="hybridMultilevel"/>
    <w:tmpl w:val="53C29BCE"/>
    <w:lvl w:ilvl="0" w:tplc="05B44734">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4CE64CB9"/>
    <w:multiLevelType w:val="hybridMultilevel"/>
    <w:tmpl w:val="9FE0E5C6"/>
    <w:lvl w:ilvl="0" w:tplc="6388BB34">
      <w:start w:val="1"/>
      <w:numFmt w:val="decimal"/>
      <w:lvlText w:val="%1."/>
      <w:lvlJc w:val="left"/>
      <w:pPr>
        <w:tabs>
          <w:tab w:val="num" w:pos="2880"/>
        </w:tabs>
        <w:ind w:left="2880" w:hanging="360"/>
      </w:pPr>
      <w:rPr>
        <w:rFonts w:cs="Times New Roman" w:hint="default"/>
        <w:b w:val="0"/>
      </w:rPr>
    </w:lvl>
    <w:lvl w:ilvl="1" w:tplc="7272EDE8">
      <w:start w:val="1"/>
      <w:numFmt w:val="decimal"/>
      <w:lvlText w:val="%2."/>
      <w:lvlJc w:val="left"/>
      <w:pPr>
        <w:tabs>
          <w:tab w:val="num" w:pos="3960"/>
        </w:tabs>
        <w:ind w:left="3960" w:hanging="360"/>
      </w:pPr>
      <w:rPr>
        <w:rFonts w:cs="Times New Roman" w:hint="default"/>
        <w:b w:val="0"/>
      </w:rPr>
    </w:lvl>
    <w:lvl w:ilvl="2" w:tplc="0415001B" w:tentative="1">
      <w:start w:val="1"/>
      <w:numFmt w:val="lowerRoman"/>
      <w:lvlText w:val="%3."/>
      <w:lvlJc w:val="right"/>
      <w:pPr>
        <w:tabs>
          <w:tab w:val="num" w:pos="4680"/>
        </w:tabs>
        <w:ind w:left="4680" w:hanging="180"/>
      </w:pPr>
      <w:rPr>
        <w:rFonts w:cs="Times New Roman"/>
      </w:rPr>
    </w:lvl>
    <w:lvl w:ilvl="3" w:tplc="0415000F" w:tentative="1">
      <w:start w:val="1"/>
      <w:numFmt w:val="decimal"/>
      <w:lvlText w:val="%4."/>
      <w:lvlJc w:val="left"/>
      <w:pPr>
        <w:tabs>
          <w:tab w:val="num" w:pos="5400"/>
        </w:tabs>
        <w:ind w:left="5400" w:hanging="360"/>
      </w:pPr>
      <w:rPr>
        <w:rFonts w:cs="Times New Roman"/>
      </w:rPr>
    </w:lvl>
    <w:lvl w:ilvl="4" w:tplc="04150019" w:tentative="1">
      <w:start w:val="1"/>
      <w:numFmt w:val="lowerLetter"/>
      <w:lvlText w:val="%5."/>
      <w:lvlJc w:val="left"/>
      <w:pPr>
        <w:tabs>
          <w:tab w:val="num" w:pos="6120"/>
        </w:tabs>
        <w:ind w:left="6120" w:hanging="360"/>
      </w:pPr>
      <w:rPr>
        <w:rFonts w:cs="Times New Roman"/>
      </w:rPr>
    </w:lvl>
    <w:lvl w:ilvl="5" w:tplc="0415001B" w:tentative="1">
      <w:start w:val="1"/>
      <w:numFmt w:val="lowerRoman"/>
      <w:lvlText w:val="%6."/>
      <w:lvlJc w:val="right"/>
      <w:pPr>
        <w:tabs>
          <w:tab w:val="num" w:pos="6840"/>
        </w:tabs>
        <w:ind w:left="6840" w:hanging="180"/>
      </w:pPr>
      <w:rPr>
        <w:rFonts w:cs="Times New Roman"/>
      </w:rPr>
    </w:lvl>
    <w:lvl w:ilvl="6" w:tplc="0415000F" w:tentative="1">
      <w:start w:val="1"/>
      <w:numFmt w:val="decimal"/>
      <w:lvlText w:val="%7."/>
      <w:lvlJc w:val="left"/>
      <w:pPr>
        <w:tabs>
          <w:tab w:val="num" w:pos="7560"/>
        </w:tabs>
        <w:ind w:left="7560" w:hanging="360"/>
      </w:pPr>
      <w:rPr>
        <w:rFonts w:cs="Times New Roman"/>
      </w:rPr>
    </w:lvl>
    <w:lvl w:ilvl="7" w:tplc="04150019" w:tentative="1">
      <w:start w:val="1"/>
      <w:numFmt w:val="lowerLetter"/>
      <w:lvlText w:val="%8."/>
      <w:lvlJc w:val="left"/>
      <w:pPr>
        <w:tabs>
          <w:tab w:val="num" w:pos="8280"/>
        </w:tabs>
        <w:ind w:left="8280" w:hanging="360"/>
      </w:pPr>
      <w:rPr>
        <w:rFonts w:cs="Times New Roman"/>
      </w:rPr>
    </w:lvl>
    <w:lvl w:ilvl="8" w:tplc="0415001B" w:tentative="1">
      <w:start w:val="1"/>
      <w:numFmt w:val="lowerRoman"/>
      <w:lvlText w:val="%9."/>
      <w:lvlJc w:val="right"/>
      <w:pPr>
        <w:tabs>
          <w:tab w:val="num" w:pos="9000"/>
        </w:tabs>
        <w:ind w:left="9000" w:hanging="180"/>
      </w:pPr>
      <w:rPr>
        <w:rFonts w:cs="Times New Roman"/>
      </w:rPr>
    </w:lvl>
  </w:abstractNum>
  <w:abstractNum w:abstractNumId="27">
    <w:nsid w:val="4D1C7F36"/>
    <w:multiLevelType w:val="hybridMultilevel"/>
    <w:tmpl w:val="13C85666"/>
    <w:lvl w:ilvl="0" w:tplc="7FDC82DE">
      <w:start w:val="1"/>
      <w:numFmt w:val="decimal"/>
      <w:lvlText w:val="%1."/>
      <w:lvlJc w:val="left"/>
      <w:pPr>
        <w:tabs>
          <w:tab w:val="num" w:pos="284"/>
        </w:tabs>
        <w:ind w:left="340" w:hanging="340"/>
      </w:pPr>
      <w:rPr>
        <w:rFonts w:cs="Times New Roman" w:hint="default"/>
      </w:rPr>
    </w:lvl>
    <w:lvl w:ilvl="1" w:tplc="472CE5B6">
      <w:start w:val="1"/>
      <w:numFmt w:val="lowerLetter"/>
      <w:lvlText w:val="%2)"/>
      <w:lvlJc w:val="left"/>
      <w:pPr>
        <w:tabs>
          <w:tab w:val="num" w:pos="1440"/>
        </w:tabs>
        <w:ind w:left="1440" w:hanging="360"/>
      </w:pPr>
      <w:rPr>
        <w:rFonts w:cs="Times New Roman" w:hint="default"/>
      </w:rPr>
    </w:lvl>
    <w:lvl w:ilvl="2" w:tplc="04150017">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4D742562"/>
    <w:multiLevelType w:val="hybridMultilevel"/>
    <w:tmpl w:val="51EADBA4"/>
    <w:lvl w:ilvl="0" w:tplc="0308850E">
      <w:start w:val="1"/>
      <w:numFmt w:val="decimal"/>
      <w:lvlText w:val="%1."/>
      <w:lvlJc w:val="left"/>
      <w:pPr>
        <w:tabs>
          <w:tab w:val="num" w:pos="360"/>
        </w:tabs>
        <w:ind w:left="360"/>
      </w:pPr>
      <w:rPr>
        <w:rFonts w:ascii="Times New Roman" w:hAnsi="Times New Roman" w:cs="Times New Roman" w:hint="default"/>
        <w:b w:val="0"/>
        <w:i w:val="0"/>
        <w:strike w:val="0"/>
        <w:dstrike w:val="0"/>
      </w:rPr>
    </w:lvl>
    <w:lvl w:ilvl="1" w:tplc="04150011">
      <w:start w:val="1"/>
      <w:numFmt w:val="decimal"/>
      <w:lvlText w:val="%2)"/>
      <w:lvlJc w:val="left"/>
      <w:pPr>
        <w:tabs>
          <w:tab w:val="num" w:pos="1440"/>
        </w:tabs>
        <w:ind w:left="1440" w:hanging="360"/>
      </w:pPr>
      <w:rPr>
        <w:rFonts w:cs="Times New Roman" w:hint="default"/>
        <w:strike w:val="0"/>
        <w:dstrike w:val="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nsid w:val="4F2574C0"/>
    <w:multiLevelType w:val="multilevel"/>
    <w:tmpl w:val="B38E00DA"/>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4FF816F4"/>
    <w:multiLevelType w:val="multilevel"/>
    <w:tmpl w:val="CA329A20"/>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8.%2"/>
      <w:lvlJc w:val="left"/>
      <w:pPr>
        <w:tabs>
          <w:tab w:val="num" w:pos="720"/>
        </w:tabs>
        <w:ind w:left="720" w:hanging="360"/>
      </w:pPr>
      <w:rPr>
        <w:rFonts w:cs="Times New Roman" w:hint="default"/>
        <w:b/>
        <w:color w:val="auto"/>
      </w:rPr>
    </w:lvl>
    <w:lvl w:ilvl="2">
      <w:start w:val="1"/>
      <w:numFmt w:val="decimal"/>
      <w:lvlText w:val="%1.%2.%3"/>
      <w:lvlJc w:val="left"/>
      <w:pPr>
        <w:tabs>
          <w:tab w:val="num" w:pos="1440"/>
        </w:tabs>
        <w:ind w:left="1440" w:hanging="720"/>
      </w:pPr>
      <w:rPr>
        <w:rFonts w:cs="Times New Roman" w:hint="default"/>
        <w:color w:val="auto"/>
      </w:rPr>
    </w:lvl>
    <w:lvl w:ilvl="3">
      <w:start w:val="1"/>
      <w:numFmt w:val="decimal"/>
      <w:lvlText w:val="%1.%2.%3.%4"/>
      <w:lvlJc w:val="left"/>
      <w:pPr>
        <w:tabs>
          <w:tab w:val="num" w:pos="1800"/>
        </w:tabs>
        <w:ind w:left="1800" w:hanging="720"/>
      </w:pPr>
      <w:rPr>
        <w:rFonts w:cs="Times New Roman" w:hint="default"/>
        <w:color w:val="auto"/>
      </w:rPr>
    </w:lvl>
    <w:lvl w:ilvl="4">
      <w:start w:val="1"/>
      <w:numFmt w:val="decimal"/>
      <w:lvlText w:val="%1.%2.%3.%4.%5"/>
      <w:lvlJc w:val="left"/>
      <w:pPr>
        <w:tabs>
          <w:tab w:val="num" w:pos="2520"/>
        </w:tabs>
        <w:ind w:left="2520" w:hanging="1080"/>
      </w:pPr>
      <w:rPr>
        <w:rFonts w:cs="Times New Roman" w:hint="default"/>
        <w:color w:val="auto"/>
      </w:rPr>
    </w:lvl>
    <w:lvl w:ilvl="5">
      <w:start w:val="1"/>
      <w:numFmt w:val="decimal"/>
      <w:lvlText w:val="%1.%2.%3.%4.%5.%6"/>
      <w:lvlJc w:val="left"/>
      <w:pPr>
        <w:tabs>
          <w:tab w:val="num" w:pos="2880"/>
        </w:tabs>
        <w:ind w:left="2880" w:hanging="1080"/>
      </w:pPr>
      <w:rPr>
        <w:rFonts w:cs="Times New Roman" w:hint="default"/>
        <w:color w:val="auto"/>
      </w:rPr>
    </w:lvl>
    <w:lvl w:ilvl="6">
      <w:start w:val="1"/>
      <w:numFmt w:val="decimal"/>
      <w:lvlText w:val="%1.%2.%3.%4.%5.%6.%7"/>
      <w:lvlJc w:val="left"/>
      <w:pPr>
        <w:tabs>
          <w:tab w:val="num" w:pos="3600"/>
        </w:tabs>
        <w:ind w:left="3600" w:hanging="1440"/>
      </w:pPr>
      <w:rPr>
        <w:rFonts w:cs="Times New Roman" w:hint="default"/>
        <w:color w:val="auto"/>
      </w:rPr>
    </w:lvl>
    <w:lvl w:ilvl="7">
      <w:start w:val="1"/>
      <w:numFmt w:val="decimal"/>
      <w:lvlText w:val="%1.%2.%3.%4.%5.%6.%7.%8"/>
      <w:lvlJc w:val="left"/>
      <w:pPr>
        <w:tabs>
          <w:tab w:val="num" w:pos="3960"/>
        </w:tabs>
        <w:ind w:left="3960" w:hanging="1440"/>
      </w:pPr>
      <w:rPr>
        <w:rFonts w:cs="Times New Roman" w:hint="default"/>
        <w:color w:val="auto"/>
      </w:rPr>
    </w:lvl>
    <w:lvl w:ilvl="8">
      <w:start w:val="1"/>
      <w:numFmt w:val="decimal"/>
      <w:lvlText w:val="%1.%2.%3.%4.%5.%6.%7.%8.%9"/>
      <w:lvlJc w:val="left"/>
      <w:pPr>
        <w:tabs>
          <w:tab w:val="num" w:pos="4320"/>
        </w:tabs>
        <w:ind w:left="4320" w:hanging="1440"/>
      </w:pPr>
      <w:rPr>
        <w:rFonts w:cs="Times New Roman" w:hint="default"/>
        <w:color w:val="auto"/>
      </w:rPr>
    </w:lvl>
  </w:abstractNum>
  <w:abstractNum w:abstractNumId="31">
    <w:nsid w:val="545C27B3"/>
    <w:multiLevelType w:val="hybridMultilevel"/>
    <w:tmpl w:val="86748110"/>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57691F1E"/>
    <w:multiLevelType w:val="hybridMultilevel"/>
    <w:tmpl w:val="18E2D816"/>
    <w:lvl w:ilvl="0" w:tplc="CA06D092">
      <w:start w:val="1"/>
      <w:numFmt w:val="lowerLetter"/>
      <w:lvlText w:val="%1)"/>
      <w:lvlJc w:val="left"/>
      <w:pPr>
        <w:tabs>
          <w:tab w:val="num" w:pos="1779"/>
        </w:tabs>
        <w:ind w:left="1779" w:hanging="360"/>
      </w:pPr>
      <w:rPr>
        <w:rFonts w:ascii="Times New Roman" w:hAnsi="Times New Roman" w:cs="Times New Roman" w:hint="default"/>
        <w:b w:val="0"/>
        <w:i w:val="0"/>
      </w:rPr>
    </w:lvl>
    <w:lvl w:ilvl="1" w:tplc="04150019" w:tentative="1">
      <w:start w:val="1"/>
      <w:numFmt w:val="lowerLetter"/>
      <w:lvlText w:val="%2."/>
      <w:lvlJc w:val="left"/>
      <w:pPr>
        <w:tabs>
          <w:tab w:val="num" w:pos="1797"/>
        </w:tabs>
        <w:ind w:left="1797" w:hanging="360"/>
      </w:pPr>
      <w:rPr>
        <w:rFonts w:cs="Times New Roman"/>
      </w:rPr>
    </w:lvl>
    <w:lvl w:ilvl="2" w:tplc="0415001B">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33">
    <w:nsid w:val="5C794BF0"/>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34">
    <w:nsid w:val="5EC867F2"/>
    <w:multiLevelType w:val="multilevel"/>
    <w:tmpl w:val="D780E80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5">
    <w:nsid w:val="612C15BA"/>
    <w:multiLevelType w:val="hybridMultilevel"/>
    <w:tmpl w:val="78967008"/>
    <w:lvl w:ilvl="0" w:tplc="D7F46012">
      <w:start w:val="1"/>
      <w:numFmt w:val="bullet"/>
      <w:lvlText w:val=""/>
      <w:lvlJc w:val="left"/>
      <w:pPr>
        <w:tabs>
          <w:tab w:val="num" w:pos="1260"/>
        </w:tabs>
        <w:ind w:left="1260"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36">
    <w:nsid w:val="62133F8C"/>
    <w:multiLevelType w:val="hybridMultilevel"/>
    <w:tmpl w:val="38C65C8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6223190D"/>
    <w:multiLevelType w:val="hybridMultilevel"/>
    <w:tmpl w:val="1DA21A90"/>
    <w:lvl w:ilvl="0" w:tplc="9E1C1DE6">
      <w:start w:val="1"/>
      <w:numFmt w:val="decimal"/>
      <w:lvlText w:val="%1."/>
      <w:lvlJc w:val="left"/>
      <w:pPr>
        <w:tabs>
          <w:tab w:val="num" w:pos="720"/>
        </w:tabs>
        <w:ind w:left="720" w:hanging="360"/>
      </w:pPr>
      <w:rPr>
        <w:rFonts w:cs="Times New Roman" w:hint="default"/>
      </w:rPr>
    </w:lvl>
    <w:lvl w:ilvl="1" w:tplc="22F44DA4">
      <w:start w:val="1"/>
      <w:numFmt w:val="decimal"/>
      <w:lvlText w:val="%2."/>
      <w:lvlJc w:val="left"/>
      <w:pPr>
        <w:tabs>
          <w:tab w:val="num" w:pos="1440"/>
        </w:tabs>
        <w:ind w:left="1440" w:hanging="360"/>
      </w:pPr>
      <w:rPr>
        <w:rFonts w:cs="Times New Roman" w:hint="default"/>
        <w:color w:val="000000"/>
        <w:sz w:val="20"/>
      </w:rPr>
    </w:lvl>
    <w:lvl w:ilvl="2" w:tplc="BE542C18">
      <w:start w:val="1"/>
      <w:numFmt w:val="lowerLetter"/>
      <w:lvlText w:val="%3)"/>
      <w:lvlJc w:val="left"/>
      <w:pPr>
        <w:tabs>
          <w:tab w:val="num" w:pos="2340"/>
        </w:tabs>
        <w:ind w:left="2340" w:hanging="360"/>
      </w:pPr>
      <w:rPr>
        <w:rFonts w:cs="Times New Roman" w:hint="default"/>
      </w:rPr>
    </w:lvl>
    <w:lvl w:ilvl="3" w:tplc="5470AAD0">
      <w:start w:val="1"/>
      <w:numFmt w:val="upp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637E3103"/>
    <w:multiLevelType w:val="hybridMultilevel"/>
    <w:tmpl w:val="E312B524"/>
    <w:lvl w:ilvl="0" w:tplc="C0EA5AE4">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9">
    <w:nsid w:val="64ED23A1"/>
    <w:multiLevelType w:val="hybridMultilevel"/>
    <w:tmpl w:val="40BCED0C"/>
    <w:lvl w:ilvl="0" w:tplc="E342FA60">
      <w:start w:val="1"/>
      <w:numFmt w:val="decimal"/>
      <w:lvlText w:val="%1."/>
      <w:lvlJc w:val="left"/>
      <w:pPr>
        <w:tabs>
          <w:tab w:val="num" w:pos="360"/>
        </w:tabs>
        <w:ind w:left="643" w:hanging="283"/>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0">
    <w:nsid w:val="69330719"/>
    <w:multiLevelType w:val="multilevel"/>
    <w:tmpl w:val="BBDA5262"/>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rPr>
        <w:rFonts w:cs="Times New Roman" w:hint="default"/>
        <w:b w:val="0"/>
      </w:rPr>
    </w:lvl>
    <w:lvl w:ilvl="2">
      <w:start w:val="1"/>
      <w:numFmt w:val="lowerLetter"/>
      <w:lvlText w:val="%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6A091C5C"/>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42">
    <w:nsid w:val="6EA9150E"/>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3">
    <w:nsid w:val="7396018C"/>
    <w:multiLevelType w:val="hybridMultilevel"/>
    <w:tmpl w:val="00BED552"/>
    <w:lvl w:ilvl="0" w:tplc="8BF0FA8C">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76FC6E19"/>
    <w:multiLevelType w:val="multilevel"/>
    <w:tmpl w:val="218682A8"/>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79091C79"/>
    <w:multiLevelType w:val="hybridMultilevel"/>
    <w:tmpl w:val="A16ACC6A"/>
    <w:lvl w:ilvl="0" w:tplc="93FC8F74">
      <w:start w:val="1"/>
      <w:numFmt w:val="lowerLetter"/>
      <w:lvlText w:val="%1)"/>
      <w:lvlJc w:val="left"/>
      <w:pPr>
        <w:tabs>
          <w:tab w:val="num" w:pos="720"/>
        </w:tabs>
        <w:ind w:left="720" w:hanging="360"/>
      </w:pPr>
      <w:rPr>
        <w:rFonts w:ascii="Times New Roman" w:eastAsia="Times New Roman" w:hAnsi="Times New Roman" w:cs="Times New Roman"/>
        <w:b w:val="0"/>
        <w:i w:val="0"/>
      </w:rPr>
    </w:lvl>
    <w:lvl w:ilvl="1" w:tplc="F9D4D8C0">
      <w:start w:val="1"/>
      <w:numFmt w:val="lowerLetter"/>
      <w:lvlText w:val="%2)"/>
      <w:lvlJc w:val="left"/>
      <w:pPr>
        <w:tabs>
          <w:tab w:val="num" w:pos="1440"/>
        </w:tabs>
        <w:ind w:left="1440" w:hanging="360"/>
      </w:pPr>
      <w:rPr>
        <w:rFonts w:cs="Times New Roman" w:hint="default"/>
        <w:b w:val="0"/>
        <w:i w:val="0"/>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79451934"/>
    <w:multiLevelType w:val="hybridMultilevel"/>
    <w:tmpl w:val="1D549BAC"/>
    <w:lvl w:ilvl="0" w:tplc="0308850E">
      <w:start w:val="1"/>
      <w:numFmt w:val="decimal"/>
      <w:lvlText w:val="%1."/>
      <w:lvlJc w:val="left"/>
      <w:pPr>
        <w:tabs>
          <w:tab w:val="num" w:pos="360"/>
        </w:tabs>
        <w:ind w:left="360"/>
      </w:pPr>
      <w:rPr>
        <w:rFonts w:ascii="Times New Roman" w:hAnsi="Times New Roman" w:cs="Times New Roman" w:hint="default"/>
        <w:b w:val="0"/>
        <w:i w:val="0"/>
        <w:strike w:val="0"/>
        <w:dstrike w:val="0"/>
      </w:rPr>
    </w:lvl>
    <w:lvl w:ilvl="1" w:tplc="4982790E">
      <w:start w:val="1"/>
      <w:numFmt w:val="bullet"/>
      <w:lvlText w:val="-"/>
      <w:lvlJc w:val="left"/>
      <w:pPr>
        <w:tabs>
          <w:tab w:val="num" w:pos="1440"/>
        </w:tabs>
        <w:ind w:left="1440" w:hanging="360"/>
      </w:pPr>
      <w:rPr>
        <w:rFonts w:ascii="Courier New" w:hAnsi="Courier New" w:hint="default"/>
        <w:strike w:val="0"/>
        <w:dstrike w:val="0"/>
      </w:rPr>
    </w:lvl>
    <w:lvl w:ilvl="2" w:tplc="E3003ADA">
      <w:start w:val="1"/>
      <w:numFmt w:val="lowerLetter"/>
      <w:lvlText w:val="%3)"/>
      <w:lvlJc w:val="left"/>
      <w:pPr>
        <w:tabs>
          <w:tab w:val="num" w:pos="2340"/>
        </w:tabs>
        <w:ind w:left="2340" w:hanging="360"/>
      </w:pPr>
      <w:rPr>
        <w:rFonts w:cs="Times New Roman" w:hint="default"/>
        <w:b w:val="0"/>
        <w:i w:val="0"/>
        <w:strike w:val="0"/>
        <w:dstrike w:val="0"/>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nsid w:val="7A3762DF"/>
    <w:multiLevelType w:val="hybridMultilevel"/>
    <w:tmpl w:val="C1C66FAA"/>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8">
    <w:nsid w:val="7EC76CEB"/>
    <w:multiLevelType w:val="hybridMultilevel"/>
    <w:tmpl w:val="E278BB4A"/>
    <w:lvl w:ilvl="0" w:tplc="7FDC82DE">
      <w:start w:val="1"/>
      <w:numFmt w:val="decimal"/>
      <w:lvlText w:val="%1."/>
      <w:lvlJc w:val="left"/>
      <w:pPr>
        <w:tabs>
          <w:tab w:val="num" w:pos="284"/>
        </w:tabs>
        <w:ind w:left="340" w:hanging="340"/>
      </w:pPr>
      <w:rPr>
        <w:rFonts w:cs="Times New Roman" w:hint="default"/>
      </w:rPr>
    </w:lvl>
    <w:lvl w:ilvl="1" w:tplc="3DA2F7D8">
      <w:start w:val="1"/>
      <w:numFmt w:val="lowerLetter"/>
      <w:lvlText w:val="%2)"/>
      <w:lvlJc w:val="left"/>
      <w:pPr>
        <w:tabs>
          <w:tab w:val="num" w:pos="1440"/>
        </w:tabs>
        <w:ind w:left="1440" w:hanging="360"/>
      </w:pPr>
      <w:rPr>
        <w:rFonts w:cs="Times New Roman" w:hint="default"/>
      </w:rPr>
    </w:lvl>
    <w:lvl w:ilvl="2" w:tplc="4D2617F2">
      <w:start w:val="1"/>
      <w:numFmt w:val="decimal"/>
      <w:lvlText w:val="%3)"/>
      <w:lvlJc w:val="left"/>
      <w:pPr>
        <w:tabs>
          <w:tab w:val="num" w:pos="1980"/>
        </w:tabs>
        <w:ind w:left="2340" w:hanging="360"/>
      </w:pPr>
      <w:rPr>
        <w:rFonts w:cs="Gungsuh" w:hint="default"/>
      </w:rPr>
    </w:lvl>
    <w:lvl w:ilvl="3" w:tplc="997E154C">
      <w:start w:val="1"/>
      <w:numFmt w:val="lowerLetter"/>
      <w:lvlText w:val="%4)"/>
      <w:lvlJc w:val="left"/>
      <w:pPr>
        <w:tabs>
          <w:tab w:val="num" w:pos="2880"/>
        </w:tabs>
        <w:ind w:left="2880" w:hanging="360"/>
      </w:pPr>
      <w:rPr>
        <w:rFonts w:cs="Times New Roman" w:hint="default"/>
      </w:rPr>
    </w:lvl>
    <w:lvl w:ilvl="4" w:tplc="14240694">
      <w:start w:val="1"/>
      <w:numFmt w:val="lowerLetter"/>
      <w:lvlText w:val="%5)"/>
      <w:lvlJc w:val="left"/>
      <w:pPr>
        <w:tabs>
          <w:tab w:val="num" w:pos="3600"/>
        </w:tabs>
        <w:ind w:left="3600" w:hanging="360"/>
      </w:pPr>
      <w:rPr>
        <w:rFonts w:cs="Times New Roman" w:hint="default"/>
        <w:b w:val="0"/>
        <w:i w:val="0"/>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7F553351"/>
    <w:multiLevelType w:val="hybridMultilevel"/>
    <w:tmpl w:val="B8123D62"/>
    <w:lvl w:ilvl="0" w:tplc="6180CFDE">
      <w:start w:val="1"/>
      <w:numFmt w:val="decimal"/>
      <w:lvlText w:val="%1)"/>
      <w:lvlJc w:val="left"/>
      <w:pPr>
        <w:tabs>
          <w:tab w:val="num" w:pos="343"/>
        </w:tabs>
        <w:ind w:left="343" w:hanging="283"/>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40"/>
  </w:num>
  <w:num w:numId="3">
    <w:abstractNumId w:val="29"/>
  </w:num>
  <w:num w:numId="4">
    <w:abstractNumId w:val="15"/>
  </w:num>
  <w:num w:numId="5">
    <w:abstractNumId w:val="32"/>
  </w:num>
  <w:num w:numId="6">
    <w:abstractNumId w:val="30"/>
  </w:num>
  <w:num w:numId="7">
    <w:abstractNumId w:val="49"/>
  </w:num>
  <w:num w:numId="8">
    <w:abstractNumId w:val="35"/>
  </w:num>
  <w:num w:numId="9">
    <w:abstractNumId w:val="44"/>
  </w:num>
  <w:num w:numId="10">
    <w:abstractNumId w:val="45"/>
  </w:num>
  <w:num w:numId="11">
    <w:abstractNumId w:val="12"/>
  </w:num>
  <w:num w:numId="12">
    <w:abstractNumId w:val="9"/>
  </w:num>
  <w:num w:numId="13">
    <w:abstractNumId w:val="3"/>
  </w:num>
  <w:num w:numId="14">
    <w:abstractNumId w:val="31"/>
  </w:num>
  <w:num w:numId="15">
    <w:abstractNumId w:val="34"/>
  </w:num>
  <w:num w:numId="16">
    <w:abstractNumId w:val="10"/>
  </w:num>
  <w:num w:numId="17">
    <w:abstractNumId w:val="18"/>
  </w:num>
  <w:num w:numId="18">
    <w:abstractNumId w:val="26"/>
  </w:num>
  <w:num w:numId="19">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num>
  <w:num w:numId="21">
    <w:abstractNumId w:val="25"/>
  </w:num>
  <w:num w:numId="22">
    <w:abstractNumId w:val="13"/>
  </w:num>
  <w:num w:numId="23">
    <w:abstractNumId w:val="37"/>
  </w:num>
  <w:num w:numId="24">
    <w:abstractNumId w:val="4"/>
  </w:num>
  <w:num w:numId="25">
    <w:abstractNumId w:val="21"/>
  </w:num>
  <w:num w:numId="26">
    <w:abstractNumId w:val="41"/>
  </w:num>
  <w:num w:numId="27">
    <w:abstractNumId w:val="42"/>
  </w:num>
  <w:num w:numId="28">
    <w:abstractNumId w:val="16"/>
  </w:num>
  <w:num w:numId="29">
    <w:abstractNumId w:val="23"/>
  </w:num>
  <w:num w:numId="30">
    <w:abstractNumId w:val="19"/>
  </w:num>
  <w:num w:numId="31">
    <w:abstractNumId w:val="28"/>
  </w:num>
  <w:num w:numId="32">
    <w:abstractNumId w:val="43"/>
  </w:num>
  <w:num w:numId="33">
    <w:abstractNumId w:val="14"/>
  </w:num>
  <w:num w:numId="34">
    <w:abstractNumId w:val="46"/>
  </w:num>
  <w:num w:numId="35">
    <w:abstractNumId w:val="24"/>
  </w:num>
  <w:num w:numId="36">
    <w:abstractNumId w:val="1"/>
  </w:num>
  <w:num w:numId="37">
    <w:abstractNumId w:val="17"/>
  </w:num>
  <w:num w:numId="38">
    <w:abstractNumId w:val="7"/>
  </w:num>
  <w:num w:numId="39">
    <w:abstractNumId w:val="39"/>
  </w:num>
  <w:num w:numId="40">
    <w:abstractNumId w:val="33"/>
  </w:num>
  <w:num w:numId="41">
    <w:abstractNumId w:val="6"/>
  </w:num>
  <w:num w:numId="42">
    <w:abstractNumId w:val="8"/>
  </w:num>
  <w:num w:numId="43">
    <w:abstractNumId w:val="0"/>
  </w:num>
  <w:num w:numId="44">
    <w:abstractNumId w:val="27"/>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38"/>
  </w:num>
  <w:num w:numId="48">
    <w:abstractNumId w:val="11"/>
  </w:num>
  <w:num w:numId="49">
    <w:abstractNumId w:val="20"/>
  </w:num>
  <w:num w:numId="50">
    <w:abstractNumId w:val="5"/>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E3524"/>
    <w:rsid w:val="00000F21"/>
    <w:rsid w:val="00003DBF"/>
    <w:rsid w:val="00005557"/>
    <w:rsid w:val="00007080"/>
    <w:rsid w:val="00010F17"/>
    <w:rsid w:val="000121E3"/>
    <w:rsid w:val="000128A9"/>
    <w:rsid w:val="000128B1"/>
    <w:rsid w:val="0001453A"/>
    <w:rsid w:val="000179C6"/>
    <w:rsid w:val="0002177B"/>
    <w:rsid w:val="00022120"/>
    <w:rsid w:val="00025261"/>
    <w:rsid w:val="0003022D"/>
    <w:rsid w:val="000308EB"/>
    <w:rsid w:val="0003174B"/>
    <w:rsid w:val="00033496"/>
    <w:rsid w:val="00033994"/>
    <w:rsid w:val="00042098"/>
    <w:rsid w:val="000422DD"/>
    <w:rsid w:val="00043907"/>
    <w:rsid w:val="00044514"/>
    <w:rsid w:val="00045AD2"/>
    <w:rsid w:val="00045ED9"/>
    <w:rsid w:val="000474DC"/>
    <w:rsid w:val="000507B1"/>
    <w:rsid w:val="0005171F"/>
    <w:rsid w:val="00056115"/>
    <w:rsid w:val="0005681D"/>
    <w:rsid w:val="00060398"/>
    <w:rsid w:val="0006137D"/>
    <w:rsid w:val="000670DF"/>
    <w:rsid w:val="00067282"/>
    <w:rsid w:val="00070957"/>
    <w:rsid w:val="00071332"/>
    <w:rsid w:val="00071A8E"/>
    <w:rsid w:val="00072105"/>
    <w:rsid w:val="0007345C"/>
    <w:rsid w:val="00075704"/>
    <w:rsid w:val="0008283F"/>
    <w:rsid w:val="00083E2B"/>
    <w:rsid w:val="00085D6C"/>
    <w:rsid w:val="00086D70"/>
    <w:rsid w:val="00086EB5"/>
    <w:rsid w:val="000875B6"/>
    <w:rsid w:val="00092514"/>
    <w:rsid w:val="000945CA"/>
    <w:rsid w:val="0009739A"/>
    <w:rsid w:val="00097443"/>
    <w:rsid w:val="000A21C0"/>
    <w:rsid w:val="000A3250"/>
    <w:rsid w:val="000A3426"/>
    <w:rsid w:val="000A3563"/>
    <w:rsid w:val="000A389C"/>
    <w:rsid w:val="000A3952"/>
    <w:rsid w:val="000A457F"/>
    <w:rsid w:val="000A4AE1"/>
    <w:rsid w:val="000A608B"/>
    <w:rsid w:val="000A6538"/>
    <w:rsid w:val="000A6797"/>
    <w:rsid w:val="000A7124"/>
    <w:rsid w:val="000A733A"/>
    <w:rsid w:val="000B00C7"/>
    <w:rsid w:val="000B07B2"/>
    <w:rsid w:val="000B10C4"/>
    <w:rsid w:val="000B2DD5"/>
    <w:rsid w:val="000C4754"/>
    <w:rsid w:val="000D3B35"/>
    <w:rsid w:val="000D3F91"/>
    <w:rsid w:val="000D4E3E"/>
    <w:rsid w:val="000D69FF"/>
    <w:rsid w:val="000D7253"/>
    <w:rsid w:val="000E0F75"/>
    <w:rsid w:val="000E11A7"/>
    <w:rsid w:val="000E400B"/>
    <w:rsid w:val="000E4484"/>
    <w:rsid w:val="000E4AC4"/>
    <w:rsid w:val="000E62FA"/>
    <w:rsid w:val="000F08BB"/>
    <w:rsid w:val="000F0EA2"/>
    <w:rsid w:val="000F11A4"/>
    <w:rsid w:val="000F2D0A"/>
    <w:rsid w:val="000F4A6F"/>
    <w:rsid w:val="000F67F5"/>
    <w:rsid w:val="000F6A3E"/>
    <w:rsid w:val="00100F24"/>
    <w:rsid w:val="00105793"/>
    <w:rsid w:val="00106D06"/>
    <w:rsid w:val="0010766B"/>
    <w:rsid w:val="00111BC0"/>
    <w:rsid w:val="0011212F"/>
    <w:rsid w:val="001134C3"/>
    <w:rsid w:val="00113D57"/>
    <w:rsid w:val="00114164"/>
    <w:rsid w:val="001159B5"/>
    <w:rsid w:val="00115EFD"/>
    <w:rsid w:val="00117789"/>
    <w:rsid w:val="0012768E"/>
    <w:rsid w:val="00130332"/>
    <w:rsid w:val="0013186C"/>
    <w:rsid w:val="001442FE"/>
    <w:rsid w:val="00147AF7"/>
    <w:rsid w:val="00150167"/>
    <w:rsid w:val="00151D6B"/>
    <w:rsid w:val="00152FDC"/>
    <w:rsid w:val="00153E91"/>
    <w:rsid w:val="00155327"/>
    <w:rsid w:val="00156843"/>
    <w:rsid w:val="00156E53"/>
    <w:rsid w:val="001579AA"/>
    <w:rsid w:val="00161267"/>
    <w:rsid w:val="00161B75"/>
    <w:rsid w:val="001638F4"/>
    <w:rsid w:val="00165147"/>
    <w:rsid w:val="00170450"/>
    <w:rsid w:val="0017056A"/>
    <w:rsid w:val="001705F0"/>
    <w:rsid w:val="00171D8B"/>
    <w:rsid w:val="00175659"/>
    <w:rsid w:val="00175FC1"/>
    <w:rsid w:val="00177C8F"/>
    <w:rsid w:val="001822CF"/>
    <w:rsid w:val="001825DA"/>
    <w:rsid w:val="0018270B"/>
    <w:rsid w:val="00182ED4"/>
    <w:rsid w:val="00184502"/>
    <w:rsid w:val="0018576E"/>
    <w:rsid w:val="00191EF5"/>
    <w:rsid w:val="00192A5C"/>
    <w:rsid w:val="001937F4"/>
    <w:rsid w:val="001946B1"/>
    <w:rsid w:val="00196383"/>
    <w:rsid w:val="00196DCE"/>
    <w:rsid w:val="00197E08"/>
    <w:rsid w:val="001A0215"/>
    <w:rsid w:val="001A1491"/>
    <w:rsid w:val="001A4C9C"/>
    <w:rsid w:val="001A7356"/>
    <w:rsid w:val="001A750D"/>
    <w:rsid w:val="001A79B7"/>
    <w:rsid w:val="001B0184"/>
    <w:rsid w:val="001B249E"/>
    <w:rsid w:val="001B46B1"/>
    <w:rsid w:val="001B4852"/>
    <w:rsid w:val="001B4B93"/>
    <w:rsid w:val="001B65C3"/>
    <w:rsid w:val="001B7FC5"/>
    <w:rsid w:val="001C16A5"/>
    <w:rsid w:val="001C1B7A"/>
    <w:rsid w:val="001C24A1"/>
    <w:rsid w:val="001C29AC"/>
    <w:rsid w:val="001C75F0"/>
    <w:rsid w:val="001D0CFB"/>
    <w:rsid w:val="001D0FEC"/>
    <w:rsid w:val="001D2FD8"/>
    <w:rsid w:val="001D487F"/>
    <w:rsid w:val="001D65EA"/>
    <w:rsid w:val="001D6614"/>
    <w:rsid w:val="001D7077"/>
    <w:rsid w:val="001E1FA6"/>
    <w:rsid w:val="001E3524"/>
    <w:rsid w:val="001E4E41"/>
    <w:rsid w:val="001E6387"/>
    <w:rsid w:val="001F11CD"/>
    <w:rsid w:val="001F126D"/>
    <w:rsid w:val="001F1734"/>
    <w:rsid w:val="001F3B95"/>
    <w:rsid w:val="00200741"/>
    <w:rsid w:val="00204339"/>
    <w:rsid w:val="00204EA5"/>
    <w:rsid w:val="00205FE1"/>
    <w:rsid w:val="00206346"/>
    <w:rsid w:val="00206CE3"/>
    <w:rsid w:val="00207BAF"/>
    <w:rsid w:val="002205A8"/>
    <w:rsid w:val="002226F0"/>
    <w:rsid w:val="00224E3C"/>
    <w:rsid w:val="00227CA9"/>
    <w:rsid w:val="00230882"/>
    <w:rsid w:val="00235190"/>
    <w:rsid w:val="00236838"/>
    <w:rsid w:val="00237947"/>
    <w:rsid w:val="00240860"/>
    <w:rsid w:val="002417F5"/>
    <w:rsid w:val="00241A50"/>
    <w:rsid w:val="00242528"/>
    <w:rsid w:val="00243E5E"/>
    <w:rsid w:val="00250709"/>
    <w:rsid w:val="00253C35"/>
    <w:rsid w:val="0025443F"/>
    <w:rsid w:val="0026107B"/>
    <w:rsid w:val="00262217"/>
    <w:rsid w:val="00267737"/>
    <w:rsid w:val="00270A7D"/>
    <w:rsid w:val="002715B2"/>
    <w:rsid w:val="00271F7A"/>
    <w:rsid w:val="00273709"/>
    <w:rsid w:val="00274E93"/>
    <w:rsid w:val="0027502C"/>
    <w:rsid w:val="00275A7A"/>
    <w:rsid w:val="00277A10"/>
    <w:rsid w:val="002825B8"/>
    <w:rsid w:val="00283444"/>
    <w:rsid w:val="00285BD6"/>
    <w:rsid w:val="00286E21"/>
    <w:rsid w:val="00295EE8"/>
    <w:rsid w:val="00296B4D"/>
    <w:rsid w:val="002A0FF3"/>
    <w:rsid w:val="002A2FAD"/>
    <w:rsid w:val="002A44AB"/>
    <w:rsid w:val="002A5F72"/>
    <w:rsid w:val="002A71F3"/>
    <w:rsid w:val="002A7504"/>
    <w:rsid w:val="002B3D96"/>
    <w:rsid w:val="002B4A6F"/>
    <w:rsid w:val="002B60D2"/>
    <w:rsid w:val="002C1982"/>
    <w:rsid w:val="002C27F9"/>
    <w:rsid w:val="002C2EB7"/>
    <w:rsid w:val="002C5ADD"/>
    <w:rsid w:val="002C65A4"/>
    <w:rsid w:val="002D27F3"/>
    <w:rsid w:val="002D34F0"/>
    <w:rsid w:val="002D7D16"/>
    <w:rsid w:val="002E0DC4"/>
    <w:rsid w:val="002E1605"/>
    <w:rsid w:val="002E3F52"/>
    <w:rsid w:val="002E57E0"/>
    <w:rsid w:val="002E67CE"/>
    <w:rsid w:val="002F0158"/>
    <w:rsid w:val="002F0DAB"/>
    <w:rsid w:val="002F69F0"/>
    <w:rsid w:val="002F6E67"/>
    <w:rsid w:val="00301675"/>
    <w:rsid w:val="003028A9"/>
    <w:rsid w:val="003032DC"/>
    <w:rsid w:val="003076FF"/>
    <w:rsid w:val="00310038"/>
    <w:rsid w:val="00310098"/>
    <w:rsid w:val="003110F3"/>
    <w:rsid w:val="00311451"/>
    <w:rsid w:val="0031158C"/>
    <w:rsid w:val="00311ED3"/>
    <w:rsid w:val="00312E32"/>
    <w:rsid w:val="00316A72"/>
    <w:rsid w:val="00317902"/>
    <w:rsid w:val="003229FE"/>
    <w:rsid w:val="00322A05"/>
    <w:rsid w:val="00324931"/>
    <w:rsid w:val="00324E21"/>
    <w:rsid w:val="00325856"/>
    <w:rsid w:val="00325A00"/>
    <w:rsid w:val="00325F4E"/>
    <w:rsid w:val="00326E70"/>
    <w:rsid w:val="0032741A"/>
    <w:rsid w:val="00330D6B"/>
    <w:rsid w:val="00331257"/>
    <w:rsid w:val="003322DB"/>
    <w:rsid w:val="00336521"/>
    <w:rsid w:val="00337BB3"/>
    <w:rsid w:val="00342F2F"/>
    <w:rsid w:val="00346439"/>
    <w:rsid w:val="00346AA2"/>
    <w:rsid w:val="00346EA4"/>
    <w:rsid w:val="003514CB"/>
    <w:rsid w:val="00351B39"/>
    <w:rsid w:val="00353C76"/>
    <w:rsid w:val="00357841"/>
    <w:rsid w:val="00357E37"/>
    <w:rsid w:val="003637A5"/>
    <w:rsid w:val="0036577C"/>
    <w:rsid w:val="00365C56"/>
    <w:rsid w:val="00366CB3"/>
    <w:rsid w:val="00366EB1"/>
    <w:rsid w:val="0037142B"/>
    <w:rsid w:val="00371DD7"/>
    <w:rsid w:val="00372BE7"/>
    <w:rsid w:val="003750F5"/>
    <w:rsid w:val="00375621"/>
    <w:rsid w:val="00376002"/>
    <w:rsid w:val="0037633A"/>
    <w:rsid w:val="003772CD"/>
    <w:rsid w:val="0038149E"/>
    <w:rsid w:val="003819E5"/>
    <w:rsid w:val="0038688C"/>
    <w:rsid w:val="00387405"/>
    <w:rsid w:val="0039090D"/>
    <w:rsid w:val="003943B4"/>
    <w:rsid w:val="00395082"/>
    <w:rsid w:val="00395F85"/>
    <w:rsid w:val="00396660"/>
    <w:rsid w:val="00397DC6"/>
    <w:rsid w:val="00397E3B"/>
    <w:rsid w:val="003A0DF7"/>
    <w:rsid w:val="003A12A6"/>
    <w:rsid w:val="003A19A0"/>
    <w:rsid w:val="003A3D7F"/>
    <w:rsid w:val="003A462B"/>
    <w:rsid w:val="003A4A1D"/>
    <w:rsid w:val="003A796E"/>
    <w:rsid w:val="003B317E"/>
    <w:rsid w:val="003B4A50"/>
    <w:rsid w:val="003B4AAC"/>
    <w:rsid w:val="003B5A6C"/>
    <w:rsid w:val="003C0F70"/>
    <w:rsid w:val="003C1358"/>
    <w:rsid w:val="003C25BB"/>
    <w:rsid w:val="003C3124"/>
    <w:rsid w:val="003C3BC7"/>
    <w:rsid w:val="003C3D83"/>
    <w:rsid w:val="003D296D"/>
    <w:rsid w:val="003D4701"/>
    <w:rsid w:val="003D49A2"/>
    <w:rsid w:val="003D53F5"/>
    <w:rsid w:val="003D55BE"/>
    <w:rsid w:val="003D5E15"/>
    <w:rsid w:val="003D64CA"/>
    <w:rsid w:val="003D7164"/>
    <w:rsid w:val="003D769F"/>
    <w:rsid w:val="003E0882"/>
    <w:rsid w:val="003E59F2"/>
    <w:rsid w:val="003E5B8C"/>
    <w:rsid w:val="003E68BA"/>
    <w:rsid w:val="003F0BBD"/>
    <w:rsid w:val="003F1587"/>
    <w:rsid w:val="003F1F8A"/>
    <w:rsid w:val="003F78A8"/>
    <w:rsid w:val="00402B14"/>
    <w:rsid w:val="004065B9"/>
    <w:rsid w:val="0041016D"/>
    <w:rsid w:val="00410722"/>
    <w:rsid w:val="00410750"/>
    <w:rsid w:val="004117B7"/>
    <w:rsid w:val="00412893"/>
    <w:rsid w:val="00414793"/>
    <w:rsid w:val="0041748E"/>
    <w:rsid w:val="00420053"/>
    <w:rsid w:val="0042127D"/>
    <w:rsid w:val="004230A3"/>
    <w:rsid w:val="00424122"/>
    <w:rsid w:val="00424758"/>
    <w:rsid w:val="00430A4B"/>
    <w:rsid w:val="004338BF"/>
    <w:rsid w:val="0043430B"/>
    <w:rsid w:val="00434B1F"/>
    <w:rsid w:val="004424BA"/>
    <w:rsid w:val="004453B2"/>
    <w:rsid w:val="0044649F"/>
    <w:rsid w:val="00447158"/>
    <w:rsid w:val="00447414"/>
    <w:rsid w:val="004477BE"/>
    <w:rsid w:val="0045164A"/>
    <w:rsid w:val="004518E6"/>
    <w:rsid w:val="00451ED2"/>
    <w:rsid w:val="00457BE4"/>
    <w:rsid w:val="00462FC7"/>
    <w:rsid w:val="00463141"/>
    <w:rsid w:val="004632F5"/>
    <w:rsid w:val="0046332F"/>
    <w:rsid w:val="00464A45"/>
    <w:rsid w:val="00467A84"/>
    <w:rsid w:val="00471118"/>
    <w:rsid w:val="00472627"/>
    <w:rsid w:val="00472872"/>
    <w:rsid w:val="00472E2C"/>
    <w:rsid w:val="004730F0"/>
    <w:rsid w:val="00474426"/>
    <w:rsid w:val="00475CE2"/>
    <w:rsid w:val="00475D81"/>
    <w:rsid w:val="004770E1"/>
    <w:rsid w:val="00477899"/>
    <w:rsid w:val="004840D5"/>
    <w:rsid w:val="00492F58"/>
    <w:rsid w:val="004937D8"/>
    <w:rsid w:val="00494A15"/>
    <w:rsid w:val="004A0219"/>
    <w:rsid w:val="004A046F"/>
    <w:rsid w:val="004A337E"/>
    <w:rsid w:val="004A39EE"/>
    <w:rsid w:val="004A54B9"/>
    <w:rsid w:val="004B0027"/>
    <w:rsid w:val="004B19B4"/>
    <w:rsid w:val="004B41BE"/>
    <w:rsid w:val="004B541F"/>
    <w:rsid w:val="004B5C5A"/>
    <w:rsid w:val="004C0B91"/>
    <w:rsid w:val="004C2365"/>
    <w:rsid w:val="004C3D1E"/>
    <w:rsid w:val="004C3EE9"/>
    <w:rsid w:val="004C7644"/>
    <w:rsid w:val="004D0D64"/>
    <w:rsid w:val="004D11AB"/>
    <w:rsid w:val="004D122D"/>
    <w:rsid w:val="004D4190"/>
    <w:rsid w:val="004D7309"/>
    <w:rsid w:val="004E1875"/>
    <w:rsid w:val="004E3A89"/>
    <w:rsid w:val="004E3DD8"/>
    <w:rsid w:val="004E4884"/>
    <w:rsid w:val="004E7572"/>
    <w:rsid w:val="004F0401"/>
    <w:rsid w:val="004F0905"/>
    <w:rsid w:val="004F0F24"/>
    <w:rsid w:val="004F133F"/>
    <w:rsid w:val="00500FAF"/>
    <w:rsid w:val="005022ED"/>
    <w:rsid w:val="005079D6"/>
    <w:rsid w:val="00507C87"/>
    <w:rsid w:val="00512074"/>
    <w:rsid w:val="005157F5"/>
    <w:rsid w:val="00517A29"/>
    <w:rsid w:val="00517AC5"/>
    <w:rsid w:val="00520FCC"/>
    <w:rsid w:val="00522EC7"/>
    <w:rsid w:val="005246D7"/>
    <w:rsid w:val="00525DC0"/>
    <w:rsid w:val="00527117"/>
    <w:rsid w:val="00527C32"/>
    <w:rsid w:val="00533829"/>
    <w:rsid w:val="00533B07"/>
    <w:rsid w:val="00534D58"/>
    <w:rsid w:val="00535324"/>
    <w:rsid w:val="005371F2"/>
    <w:rsid w:val="00537C26"/>
    <w:rsid w:val="005413A6"/>
    <w:rsid w:val="005423FE"/>
    <w:rsid w:val="00543DED"/>
    <w:rsid w:val="00544B29"/>
    <w:rsid w:val="00545401"/>
    <w:rsid w:val="00545522"/>
    <w:rsid w:val="00546045"/>
    <w:rsid w:val="00546731"/>
    <w:rsid w:val="005507F6"/>
    <w:rsid w:val="00550A98"/>
    <w:rsid w:val="00552163"/>
    <w:rsid w:val="0055242A"/>
    <w:rsid w:val="00553629"/>
    <w:rsid w:val="00556879"/>
    <w:rsid w:val="005576DE"/>
    <w:rsid w:val="00557ED9"/>
    <w:rsid w:val="00560CC6"/>
    <w:rsid w:val="005620C1"/>
    <w:rsid w:val="00562A6F"/>
    <w:rsid w:val="00572F0E"/>
    <w:rsid w:val="00573DB9"/>
    <w:rsid w:val="00573F0F"/>
    <w:rsid w:val="00574ACA"/>
    <w:rsid w:val="00574ACB"/>
    <w:rsid w:val="00574CBE"/>
    <w:rsid w:val="00576C31"/>
    <w:rsid w:val="00581646"/>
    <w:rsid w:val="00581FFB"/>
    <w:rsid w:val="005820F7"/>
    <w:rsid w:val="0058246C"/>
    <w:rsid w:val="005862DD"/>
    <w:rsid w:val="00587C02"/>
    <w:rsid w:val="005947D8"/>
    <w:rsid w:val="00594CB6"/>
    <w:rsid w:val="00597706"/>
    <w:rsid w:val="00597E1C"/>
    <w:rsid w:val="005A0D32"/>
    <w:rsid w:val="005A3022"/>
    <w:rsid w:val="005A31CF"/>
    <w:rsid w:val="005A3825"/>
    <w:rsid w:val="005A6492"/>
    <w:rsid w:val="005A6B0B"/>
    <w:rsid w:val="005A76E8"/>
    <w:rsid w:val="005A79D9"/>
    <w:rsid w:val="005B10D4"/>
    <w:rsid w:val="005B1D6E"/>
    <w:rsid w:val="005B5A8D"/>
    <w:rsid w:val="005B71B4"/>
    <w:rsid w:val="005B75FE"/>
    <w:rsid w:val="005C1311"/>
    <w:rsid w:val="005C154E"/>
    <w:rsid w:val="005C2821"/>
    <w:rsid w:val="005C718D"/>
    <w:rsid w:val="005D137A"/>
    <w:rsid w:val="005D478A"/>
    <w:rsid w:val="005D5EB2"/>
    <w:rsid w:val="005D72BD"/>
    <w:rsid w:val="005E7C84"/>
    <w:rsid w:val="005F2C2F"/>
    <w:rsid w:val="005F5930"/>
    <w:rsid w:val="005F67E4"/>
    <w:rsid w:val="005F71CA"/>
    <w:rsid w:val="00606BF5"/>
    <w:rsid w:val="00607E91"/>
    <w:rsid w:val="006119AD"/>
    <w:rsid w:val="0061267B"/>
    <w:rsid w:val="0061299C"/>
    <w:rsid w:val="00612C6F"/>
    <w:rsid w:val="00613403"/>
    <w:rsid w:val="00614C96"/>
    <w:rsid w:val="00626685"/>
    <w:rsid w:val="00626840"/>
    <w:rsid w:val="00626944"/>
    <w:rsid w:val="006304AF"/>
    <w:rsid w:val="006341A1"/>
    <w:rsid w:val="00634A68"/>
    <w:rsid w:val="00635013"/>
    <w:rsid w:val="00635D22"/>
    <w:rsid w:val="0063630F"/>
    <w:rsid w:val="006370D7"/>
    <w:rsid w:val="00642791"/>
    <w:rsid w:val="00643559"/>
    <w:rsid w:val="00644D5A"/>
    <w:rsid w:val="006457EF"/>
    <w:rsid w:val="00645D71"/>
    <w:rsid w:val="00647377"/>
    <w:rsid w:val="00650BAA"/>
    <w:rsid w:val="00653BB0"/>
    <w:rsid w:val="00657F3D"/>
    <w:rsid w:val="00660169"/>
    <w:rsid w:val="0066360F"/>
    <w:rsid w:val="00664401"/>
    <w:rsid w:val="00665E38"/>
    <w:rsid w:val="006700E0"/>
    <w:rsid w:val="006722CB"/>
    <w:rsid w:val="00673924"/>
    <w:rsid w:val="00674A43"/>
    <w:rsid w:val="00676E1C"/>
    <w:rsid w:val="00680387"/>
    <w:rsid w:val="00682AA0"/>
    <w:rsid w:val="0068422A"/>
    <w:rsid w:val="00684407"/>
    <w:rsid w:val="00684C88"/>
    <w:rsid w:val="00684FB1"/>
    <w:rsid w:val="0068518F"/>
    <w:rsid w:val="0068555A"/>
    <w:rsid w:val="00687506"/>
    <w:rsid w:val="00687FBD"/>
    <w:rsid w:val="0069068E"/>
    <w:rsid w:val="00691B48"/>
    <w:rsid w:val="006921BB"/>
    <w:rsid w:val="006962BE"/>
    <w:rsid w:val="006A2221"/>
    <w:rsid w:val="006A31D3"/>
    <w:rsid w:val="006A511C"/>
    <w:rsid w:val="006A7235"/>
    <w:rsid w:val="006B3964"/>
    <w:rsid w:val="006B51BD"/>
    <w:rsid w:val="006B64DF"/>
    <w:rsid w:val="006B7A14"/>
    <w:rsid w:val="006C0BA6"/>
    <w:rsid w:val="006C16EF"/>
    <w:rsid w:val="006C1AC0"/>
    <w:rsid w:val="006C43BF"/>
    <w:rsid w:val="006C4E09"/>
    <w:rsid w:val="006C4E90"/>
    <w:rsid w:val="006C50E5"/>
    <w:rsid w:val="006C5FF3"/>
    <w:rsid w:val="006C6F04"/>
    <w:rsid w:val="006D119A"/>
    <w:rsid w:val="006D2EAE"/>
    <w:rsid w:val="006D3FAA"/>
    <w:rsid w:val="006D42E9"/>
    <w:rsid w:val="006D4EAC"/>
    <w:rsid w:val="006D7CEC"/>
    <w:rsid w:val="006D7EA2"/>
    <w:rsid w:val="006E045E"/>
    <w:rsid w:val="006E145A"/>
    <w:rsid w:val="006E40F4"/>
    <w:rsid w:val="006E4A2B"/>
    <w:rsid w:val="006E5D7C"/>
    <w:rsid w:val="006E754F"/>
    <w:rsid w:val="006E7BD3"/>
    <w:rsid w:val="006F30B1"/>
    <w:rsid w:val="006F68EE"/>
    <w:rsid w:val="006F78AA"/>
    <w:rsid w:val="0070608F"/>
    <w:rsid w:val="0071063B"/>
    <w:rsid w:val="00714217"/>
    <w:rsid w:val="00714560"/>
    <w:rsid w:val="00715CB8"/>
    <w:rsid w:val="007162EA"/>
    <w:rsid w:val="0071634A"/>
    <w:rsid w:val="00716AD0"/>
    <w:rsid w:val="007172EF"/>
    <w:rsid w:val="0072208B"/>
    <w:rsid w:val="007223C7"/>
    <w:rsid w:val="007229D4"/>
    <w:rsid w:val="00722ED2"/>
    <w:rsid w:val="00724AB1"/>
    <w:rsid w:val="00724EAC"/>
    <w:rsid w:val="00726656"/>
    <w:rsid w:val="00732844"/>
    <w:rsid w:val="007334DA"/>
    <w:rsid w:val="00736F28"/>
    <w:rsid w:val="00737EC5"/>
    <w:rsid w:val="007411CB"/>
    <w:rsid w:val="007419A6"/>
    <w:rsid w:val="00746C0A"/>
    <w:rsid w:val="007471AD"/>
    <w:rsid w:val="007472BC"/>
    <w:rsid w:val="00747631"/>
    <w:rsid w:val="007478D3"/>
    <w:rsid w:val="00756033"/>
    <w:rsid w:val="00757F1E"/>
    <w:rsid w:val="007606CA"/>
    <w:rsid w:val="00760A56"/>
    <w:rsid w:val="00761533"/>
    <w:rsid w:val="00762677"/>
    <w:rsid w:val="00764105"/>
    <w:rsid w:val="00765B2B"/>
    <w:rsid w:val="00765BA8"/>
    <w:rsid w:val="00765FFB"/>
    <w:rsid w:val="007661C5"/>
    <w:rsid w:val="0077088E"/>
    <w:rsid w:val="00771EB9"/>
    <w:rsid w:val="00773743"/>
    <w:rsid w:val="00775490"/>
    <w:rsid w:val="007765E0"/>
    <w:rsid w:val="00782AF6"/>
    <w:rsid w:val="00785412"/>
    <w:rsid w:val="00790E93"/>
    <w:rsid w:val="00791012"/>
    <w:rsid w:val="007918DB"/>
    <w:rsid w:val="00797298"/>
    <w:rsid w:val="007A2DE0"/>
    <w:rsid w:val="007A347E"/>
    <w:rsid w:val="007A4812"/>
    <w:rsid w:val="007A5CEB"/>
    <w:rsid w:val="007A5D0A"/>
    <w:rsid w:val="007A63D5"/>
    <w:rsid w:val="007A6937"/>
    <w:rsid w:val="007A6C90"/>
    <w:rsid w:val="007B02F9"/>
    <w:rsid w:val="007B09B0"/>
    <w:rsid w:val="007B4FDF"/>
    <w:rsid w:val="007B60C6"/>
    <w:rsid w:val="007B7848"/>
    <w:rsid w:val="007C0AB1"/>
    <w:rsid w:val="007C187B"/>
    <w:rsid w:val="007C2628"/>
    <w:rsid w:val="007C53EF"/>
    <w:rsid w:val="007C61F6"/>
    <w:rsid w:val="007C64FF"/>
    <w:rsid w:val="007C6C30"/>
    <w:rsid w:val="007C70F1"/>
    <w:rsid w:val="007D2262"/>
    <w:rsid w:val="007D4B38"/>
    <w:rsid w:val="007D4E0C"/>
    <w:rsid w:val="007D4F2A"/>
    <w:rsid w:val="007E10CA"/>
    <w:rsid w:val="007E31E9"/>
    <w:rsid w:val="007E65E8"/>
    <w:rsid w:val="007F0056"/>
    <w:rsid w:val="007F140E"/>
    <w:rsid w:val="007F17E7"/>
    <w:rsid w:val="007F3FAA"/>
    <w:rsid w:val="007F4953"/>
    <w:rsid w:val="007F5F5B"/>
    <w:rsid w:val="007F71AD"/>
    <w:rsid w:val="00800255"/>
    <w:rsid w:val="00800B8E"/>
    <w:rsid w:val="008036A6"/>
    <w:rsid w:val="00806D50"/>
    <w:rsid w:val="00810209"/>
    <w:rsid w:val="00812C2B"/>
    <w:rsid w:val="00814130"/>
    <w:rsid w:val="00814E4A"/>
    <w:rsid w:val="0081556A"/>
    <w:rsid w:val="0081605F"/>
    <w:rsid w:val="0082028A"/>
    <w:rsid w:val="008208DD"/>
    <w:rsid w:val="00821D4D"/>
    <w:rsid w:val="00822391"/>
    <w:rsid w:val="00822880"/>
    <w:rsid w:val="00823F20"/>
    <w:rsid w:val="008258BC"/>
    <w:rsid w:val="00827435"/>
    <w:rsid w:val="00832C83"/>
    <w:rsid w:val="00833926"/>
    <w:rsid w:val="00836A70"/>
    <w:rsid w:val="008405CA"/>
    <w:rsid w:val="008407FE"/>
    <w:rsid w:val="00841E30"/>
    <w:rsid w:val="008423D3"/>
    <w:rsid w:val="00842920"/>
    <w:rsid w:val="00842950"/>
    <w:rsid w:val="00842B25"/>
    <w:rsid w:val="00844F81"/>
    <w:rsid w:val="00845EB3"/>
    <w:rsid w:val="00845EBC"/>
    <w:rsid w:val="00850146"/>
    <w:rsid w:val="00853CCC"/>
    <w:rsid w:val="00856312"/>
    <w:rsid w:val="00856A9B"/>
    <w:rsid w:val="00857F6A"/>
    <w:rsid w:val="00860C4C"/>
    <w:rsid w:val="008614AF"/>
    <w:rsid w:val="008620D9"/>
    <w:rsid w:val="0086394C"/>
    <w:rsid w:val="00863A63"/>
    <w:rsid w:val="00871F5B"/>
    <w:rsid w:val="008726C8"/>
    <w:rsid w:val="00872B45"/>
    <w:rsid w:val="00873063"/>
    <w:rsid w:val="0087395B"/>
    <w:rsid w:val="00873CE0"/>
    <w:rsid w:val="008740A6"/>
    <w:rsid w:val="00877159"/>
    <w:rsid w:val="00881D3E"/>
    <w:rsid w:val="008831F1"/>
    <w:rsid w:val="00885EF9"/>
    <w:rsid w:val="0088635C"/>
    <w:rsid w:val="00886FD2"/>
    <w:rsid w:val="008870A2"/>
    <w:rsid w:val="008912CB"/>
    <w:rsid w:val="008925B2"/>
    <w:rsid w:val="0089280E"/>
    <w:rsid w:val="00893863"/>
    <w:rsid w:val="00893F75"/>
    <w:rsid w:val="008958DF"/>
    <w:rsid w:val="008973BC"/>
    <w:rsid w:val="0089764C"/>
    <w:rsid w:val="008A02CA"/>
    <w:rsid w:val="008A0C19"/>
    <w:rsid w:val="008A160C"/>
    <w:rsid w:val="008A25DA"/>
    <w:rsid w:val="008A5CCC"/>
    <w:rsid w:val="008B17F6"/>
    <w:rsid w:val="008B231A"/>
    <w:rsid w:val="008B5BAA"/>
    <w:rsid w:val="008B5C13"/>
    <w:rsid w:val="008B5FF2"/>
    <w:rsid w:val="008B7387"/>
    <w:rsid w:val="008C201B"/>
    <w:rsid w:val="008C3D51"/>
    <w:rsid w:val="008C5A2C"/>
    <w:rsid w:val="008C73F1"/>
    <w:rsid w:val="008C7DB6"/>
    <w:rsid w:val="008D00EF"/>
    <w:rsid w:val="008D15C3"/>
    <w:rsid w:val="008D1791"/>
    <w:rsid w:val="008D1C65"/>
    <w:rsid w:val="008D31C6"/>
    <w:rsid w:val="008D59A3"/>
    <w:rsid w:val="008D6232"/>
    <w:rsid w:val="008D67EA"/>
    <w:rsid w:val="008D7214"/>
    <w:rsid w:val="008D737A"/>
    <w:rsid w:val="008E2CFD"/>
    <w:rsid w:val="008E60D8"/>
    <w:rsid w:val="008F1975"/>
    <w:rsid w:val="008F3964"/>
    <w:rsid w:val="008F537A"/>
    <w:rsid w:val="008F73F0"/>
    <w:rsid w:val="008F7C74"/>
    <w:rsid w:val="00900A0A"/>
    <w:rsid w:val="0090191B"/>
    <w:rsid w:val="009040A4"/>
    <w:rsid w:val="00905F83"/>
    <w:rsid w:val="009060D4"/>
    <w:rsid w:val="009075FF"/>
    <w:rsid w:val="009120E5"/>
    <w:rsid w:val="00912B25"/>
    <w:rsid w:val="0091332C"/>
    <w:rsid w:val="00913453"/>
    <w:rsid w:val="00914AB8"/>
    <w:rsid w:val="0091545F"/>
    <w:rsid w:val="0091665A"/>
    <w:rsid w:val="009168D0"/>
    <w:rsid w:val="009216D3"/>
    <w:rsid w:val="009220A5"/>
    <w:rsid w:val="0092493F"/>
    <w:rsid w:val="0092548F"/>
    <w:rsid w:val="00926945"/>
    <w:rsid w:val="009274E1"/>
    <w:rsid w:val="009348D8"/>
    <w:rsid w:val="00935E8B"/>
    <w:rsid w:val="009376A1"/>
    <w:rsid w:val="00941D71"/>
    <w:rsid w:val="00942099"/>
    <w:rsid w:val="00942FE8"/>
    <w:rsid w:val="009433ED"/>
    <w:rsid w:val="00943FE9"/>
    <w:rsid w:val="00946DDB"/>
    <w:rsid w:val="00947020"/>
    <w:rsid w:val="009479EA"/>
    <w:rsid w:val="00952027"/>
    <w:rsid w:val="009537B8"/>
    <w:rsid w:val="0095487F"/>
    <w:rsid w:val="00955880"/>
    <w:rsid w:val="00955A3B"/>
    <w:rsid w:val="00955F17"/>
    <w:rsid w:val="0096112D"/>
    <w:rsid w:val="00961BFF"/>
    <w:rsid w:val="00961D47"/>
    <w:rsid w:val="0096744C"/>
    <w:rsid w:val="00972AF9"/>
    <w:rsid w:val="00972E5A"/>
    <w:rsid w:val="0097469F"/>
    <w:rsid w:val="00976747"/>
    <w:rsid w:val="00977FB6"/>
    <w:rsid w:val="00981707"/>
    <w:rsid w:val="0098293B"/>
    <w:rsid w:val="00984314"/>
    <w:rsid w:val="009846F4"/>
    <w:rsid w:val="009847F6"/>
    <w:rsid w:val="00984C07"/>
    <w:rsid w:val="009855BD"/>
    <w:rsid w:val="0098580C"/>
    <w:rsid w:val="00986BF8"/>
    <w:rsid w:val="00993027"/>
    <w:rsid w:val="00993CCC"/>
    <w:rsid w:val="00994F77"/>
    <w:rsid w:val="009A1F32"/>
    <w:rsid w:val="009A23FB"/>
    <w:rsid w:val="009A3559"/>
    <w:rsid w:val="009A4A99"/>
    <w:rsid w:val="009B4344"/>
    <w:rsid w:val="009B4708"/>
    <w:rsid w:val="009B610F"/>
    <w:rsid w:val="009C0674"/>
    <w:rsid w:val="009C0C75"/>
    <w:rsid w:val="009C103E"/>
    <w:rsid w:val="009C1B57"/>
    <w:rsid w:val="009C3C8C"/>
    <w:rsid w:val="009C3D37"/>
    <w:rsid w:val="009C3DFB"/>
    <w:rsid w:val="009D110C"/>
    <w:rsid w:val="009D27B1"/>
    <w:rsid w:val="009D32CD"/>
    <w:rsid w:val="009D5FBE"/>
    <w:rsid w:val="009D6404"/>
    <w:rsid w:val="009E0926"/>
    <w:rsid w:val="009E55FA"/>
    <w:rsid w:val="009E7BFB"/>
    <w:rsid w:val="009F1790"/>
    <w:rsid w:val="009F3492"/>
    <w:rsid w:val="009F36C8"/>
    <w:rsid w:val="009F3D2E"/>
    <w:rsid w:val="009F4F1E"/>
    <w:rsid w:val="009F51D8"/>
    <w:rsid w:val="009F639C"/>
    <w:rsid w:val="009F66E2"/>
    <w:rsid w:val="00A0065B"/>
    <w:rsid w:val="00A00E5C"/>
    <w:rsid w:val="00A010ED"/>
    <w:rsid w:val="00A052E9"/>
    <w:rsid w:val="00A1016E"/>
    <w:rsid w:val="00A11CC9"/>
    <w:rsid w:val="00A13C49"/>
    <w:rsid w:val="00A17132"/>
    <w:rsid w:val="00A17EE6"/>
    <w:rsid w:val="00A26AD2"/>
    <w:rsid w:val="00A27972"/>
    <w:rsid w:val="00A300E4"/>
    <w:rsid w:val="00A30D45"/>
    <w:rsid w:val="00A36E3D"/>
    <w:rsid w:val="00A41140"/>
    <w:rsid w:val="00A42DCD"/>
    <w:rsid w:val="00A44415"/>
    <w:rsid w:val="00A445CD"/>
    <w:rsid w:val="00A46466"/>
    <w:rsid w:val="00A470A4"/>
    <w:rsid w:val="00A47A30"/>
    <w:rsid w:val="00A517FD"/>
    <w:rsid w:val="00A52320"/>
    <w:rsid w:val="00A5256D"/>
    <w:rsid w:val="00A543A2"/>
    <w:rsid w:val="00A54B5A"/>
    <w:rsid w:val="00A55C44"/>
    <w:rsid w:val="00A55D82"/>
    <w:rsid w:val="00A55F06"/>
    <w:rsid w:val="00A60DE7"/>
    <w:rsid w:val="00A621C6"/>
    <w:rsid w:val="00A64BE2"/>
    <w:rsid w:val="00A67AD6"/>
    <w:rsid w:val="00A70A36"/>
    <w:rsid w:val="00A7221A"/>
    <w:rsid w:val="00A7329C"/>
    <w:rsid w:val="00A74C42"/>
    <w:rsid w:val="00A7653F"/>
    <w:rsid w:val="00A77689"/>
    <w:rsid w:val="00A77C56"/>
    <w:rsid w:val="00A8194A"/>
    <w:rsid w:val="00A81FFC"/>
    <w:rsid w:val="00A82754"/>
    <w:rsid w:val="00A82BA3"/>
    <w:rsid w:val="00A84883"/>
    <w:rsid w:val="00A86A65"/>
    <w:rsid w:val="00A8711F"/>
    <w:rsid w:val="00A9257B"/>
    <w:rsid w:val="00A93134"/>
    <w:rsid w:val="00A93AD4"/>
    <w:rsid w:val="00A9425C"/>
    <w:rsid w:val="00A94847"/>
    <w:rsid w:val="00AA6496"/>
    <w:rsid w:val="00AA6705"/>
    <w:rsid w:val="00AA6831"/>
    <w:rsid w:val="00AA6F15"/>
    <w:rsid w:val="00AB20AB"/>
    <w:rsid w:val="00AB4C89"/>
    <w:rsid w:val="00AC1266"/>
    <w:rsid w:val="00AC1F83"/>
    <w:rsid w:val="00AC2198"/>
    <w:rsid w:val="00AC2422"/>
    <w:rsid w:val="00AC44E4"/>
    <w:rsid w:val="00AC4BA9"/>
    <w:rsid w:val="00AC6D53"/>
    <w:rsid w:val="00AD4825"/>
    <w:rsid w:val="00AD48CE"/>
    <w:rsid w:val="00AD4922"/>
    <w:rsid w:val="00AD4AE9"/>
    <w:rsid w:val="00AD57AF"/>
    <w:rsid w:val="00AD674B"/>
    <w:rsid w:val="00AD7D81"/>
    <w:rsid w:val="00AE0AA2"/>
    <w:rsid w:val="00AE4BCC"/>
    <w:rsid w:val="00AE734B"/>
    <w:rsid w:val="00AE75FB"/>
    <w:rsid w:val="00AF0136"/>
    <w:rsid w:val="00AF2D96"/>
    <w:rsid w:val="00AF4322"/>
    <w:rsid w:val="00AF78CD"/>
    <w:rsid w:val="00B018FF"/>
    <w:rsid w:val="00B02554"/>
    <w:rsid w:val="00B0392D"/>
    <w:rsid w:val="00B04668"/>
    <w:rsid w:val="00B047A3"/>
    <w:rsid w:val="00B07B40"/>
    <w:rsid w:val="00B07D77"/>
    <w:rsid w:val="00B145F1"/>
    <w:rsid w:val="00B14B25"/>
    <w:rsid w:val="00B1693C"/>
    <w:rsid w:val="00B20EAD"/>
    <w:rsid w:val="00B2109A"/>
    <w:rsid w:val="00B264FF"/>
    <w:rsid w:val="00B2750A"/>
    <w:rsid w:val="00B3096D"/>
    <w:rsid w:val="00B32317"/>
    <w:rsid w:val="00B33116"/>
    <w:rsid w:val="00B411D5"/>
    <w:rsid w:val="00B43708"/>
    <w:rsid w:val="00B44CD3"/>
    <w:rsid w:val="00B45189"/>
    <w:rsid w:val="00B517B0"/>
    <w:rsid w:val="00B56D1E"/>
    <w:rsid w:val="00B63C0C"/>
    <w:rsid w:val="00B64831"/>
    <w:rsid w:val="00B6603D"/>
    <w:rsid w:val="00B66961"/>
    <w:rsid w:val="00B66AA9"/>
    <w:rsid w:val="00B72B7D"/>
    <w:rsid w:val="00B732D0"/>
    <w:rsid w:val="00B75506"/>
    <w:rsid w:val="00B77C75"/>
    <w:rsid w:val="00B8025D"/>
    <w:rsid w:val="00B80605"/>
    <w:rsid w:val="00B815DB"/>
    <w:rsid w:val="00B82C75"/>
    <w:rsid w:val="00B83F96"/>
    <w:rsid w:val="00B858E4"/>
    <w:rsid w:val="00B91A9F"/>
    <w:rsid w:val="00B921EA"/>
    <w:rsid w:val="00B93299"/>
    <w:rsid w:val="00B95F27"/>
    <w:rsid w:val="00B961F7"/>
    <w:rsid w:val="00B97528"/>
    <w:rsid w:val="00BA073F"/>
    <w:rsid w:val="00BA205B"/>
    <w:rsid w:val="00BA28EA"/>
    <w:rsid w:val="00BA2B0E"/>
    <w:rsid w:val="00BA4801"/>
    <w:rsid w:val="00BA5184"/>
    <w:rsid w:val="00BA75B6"/>
    <w:rsid w:val="00BA7F5C"/>
    <w:rsid w:val="00BB0126"/>
    <w:rsid w:val="00BB0138"/>
    <w:rsid w:val="00BB107D"/>
    <w:rsid w:val="00BB2DC0"/>
    <w:rsid w:val="00BB4763"/>
    <w:rsid w:val="00BB501E"/>
    <w:rsid w:val="00BC1213"/>
    <w:rsid w:val="00BC2540"/>
    <w:rsid w:val="00BC6A39"/>
    <w:rsid w:val="00BC792D"/>
    <w:rsid w:val="00BD0AE3"/>
    <w:rsid w:val="00BD1824"/>
    <w:rsid w:val="00BD2178"/>
    <w:rsid w:val="00BD277D"/>
    <w:rsid w:val="00BD547C"/>
    <w:rsid w:val="00BD6614"/>
    <w:rsid w:val="00BD668F"/>
    <w:rsid w:val="00BD6C75"/>
    <w:rsid w:val="00BE252B"/>
    <w:rsid w:val="00BE47AD"/>
    <w:rsid w:val="00BE48B3"/>
    <w:rsid w:val="00BE50E2"/>
    <w:rsid w:val="00BE56C2"/>
    <w:rsid w:val="00BE7321"/>
    <w:rsid w:val="00BF214A"/>
    <w:rsid w:val="00BF72BC"/>
    <w:rsid w:val="00BF7625"/>
    <w:rsid w:val="00BF79D9"/>
    <w:rsid w:val="00C043FA"/>
    <w:rsid w:val="00C04711"/>
    <w:rsid w:val="00C064B7"/>
    <w:rsid w:val="00C108B1"/>
    <w:rsid w:val="00C135DC"/>
    <w:rsid w:val="00C13D09"/>
    <w:rsid w:val="00C14CB2"/>
    <w:rsid w:val="00C15429"/>
    <w:rsid w:val="00C16669"/>
    <w:rsid w:val="00C16688"/>
    <w:rsid w:val="00C16945"/>
    <w:rsid w:val="00C20DEB"/>
    <w:rsid w:val="00C21A5D"/>
    <w:rsid w:val="00C21F84"/>
    <w:rsid w:val="00C24C04"/>
    <w:rsid w:val="00C26271"/>
    <w:rsid w:val="00C26F15"/>
    <w:rsid w:val="00C307D2"/>
    <w:rsid w:val="00C308CE"/>
    <w:rsid w:val="00C31B0E"/>
    <w:rsid w:val="00C33066"/>
    <w:rsid w:val="00C40CED"/>
    <w:rsid w:val="00C41487"/>
    <w:rsid w:val="00C41B26"/>
    <w:rsid w:val="00C431D7"/>
    <w:rsid w:val="00C4475C"/>
    <w:rsid w:val="00C44ECC"/>
    <w:rsid w:val="00C50CA9"/>
    <w:rsid w:val="00C5130D"/>
    <w:rsid w:val="00C51A63"/>
    <w:rsid w:val="00C525C6"/>
    <w:rsid w:val="00C54306"/>
    <w:rsid w:val="00C560C8"/>
    <w:rsid w:val="00C6033F"/>
    <w:rsid w:val="00C605EC"/>
    <w:rsid w:val="00C60E62"/>
    <w:rsid w:val="00C63781"/>
    <w:rsid w:val="00C64C70"/>
    <w:rsid w:val="00C65368"/>
    <w:rsid w:val="00C66795"/>
    <w:rsid w:val="00C66907"/>
    <w:rsid w:val="00C71D41"/>
    <w:rsid w:val="00C7203B"/>
    <w:rsid w:val="00C73F7A"/>
    <w:rsid w:val="00C754B4"/>
    <w:rsid w:val="00C77A10"/>
    <w:rsid w:val="00C8180F"/>
    <w:rsid w:val="00C82EB2"/>
    <w:rsid w:val="00C84405"/>
    <w:rsid w:val="00C86F12"/>
    <w:rsid w:val="00C87512"/>
    <w:rsid w:val="00C90211"/>
    <w:rsid w:val="00C9057C"/>
    <w:rsid w:val="00C9073A"/>
    <w:rsid w:val="00C92389"/>
    <w:rsid w:val="00C9241E"/>
    <w:rsid w:val="00C93473"/>
    <w:rsid w:val="00C93513"/>
    <w:rsid w:val="00C939EA"/>
    <w:rsid w:val="00C951B1"/>
    <w:rsid w:val="00C955D3"/>
    <w:rsid w:val="00C97638"/>
    <w:rsid w:val="00C976D9"/>
    <w:rsid w:val="00C976DB"/>
    <w:rsid w:val="00CA0F30"/>
    <w:rsid w:val="00CA1449"/>
    <w:rsid w:val="00CA1B41"/>
    <w:rsid w:val="00CA2C66"/>
    <w:rsid w:val="00CA4797"/>
    <w:rsid w:val="00CA504E"/>
    <w:rsid w:val="00CA527C"/>
    <w:rsid w:val="00CB05AD"/>
    <w:rsid w:val="00CB6391"/>
    <w:rsid w:val="00CC1B65"/>
    <w:rsid w:val="00CC36D2"/>
    <w:rsid w:val="00CC4440"/>
    <w:rsid w:val="00CC497A"/>
    <w:rsid w:val="00CC4D96"/>
    <w:rsid w:val="00CC7E05"/>
    <w:rsid w:val="00CD28F8"/>
    <w:rsid w:val="00CD4668"/>
    <w:rsid w:val="00CD4724"/>
    <w:rsid w:val="00CD5DB7"/>
    <w:rsid w:val="00CE0ABE"/>
    <w:rsid w:val="00CE3575"/>
    <w:rsid w:val="00CE35E6"/>
    <w:rsid w:val="00CE4887"/>
    <w:rsid w:val="00CE4D8D"/>
    <w:rsid w:val="00CE5CC0"/>
    <w:rsid w:val="00CE7020"/>
    <w:rsid w:val="00CF5B6C"/>
    <w:rsid w:val="00CF73FC"/>
    <w:rsid w:val="00D00C84"/>
    <w:rsid w:val="00D00FA1"/>
    <w:rsid w:val="00D02156"/>
    <w:rsid w:val="00D05E06"/>
    <w:rsid w:val="00D06B14"/>
    <w:rsid w:val="00D06D56"/>
    <w:rsid w:val="00D0769A"/>
    <w:rsid w:val="00D10D28"/>
    <w:rsid w:val="00D130DB"/>
    <w:rsid w:val="00D13302"/>
    <w:rsid w:val="00D158D1"/>
    <w:rsid w:val="00D16758"/>
    <w:rsid w:val="00D20D4E"/>
    <w:rsid w:val="00D20E4E"/>
    <w:rsid w:val="00D2238A"/>
    <w:rsid w:val="00D232A8"/>
    <w:rsid w:val="00D2376F"/>
    <w:rsid w:val="00D24C58"/>
    <w:rsid w:val="00D25CA9"/>
    <w:rsid w:val="00D31294"/>
    <w:rsid w:val="00D317AC"/>
    <w:rsid w:val="00D31E57"/>
    <w:rsid w:val="00D3282C"/>
    <w:rsid w:val="00D32869"/>
    <w:rsid w:val="00D34EE9"/>
    <w:rsid w:val="00D37104"/>
    <w:rsid w:val="00D37E5E"/>
    <w:rsid w:val="00D402D6"/>
    <w:rsid w:val="00D4601A"/>
    <w:rsid w:val="00D470BD"/>
    <w:rsid w:val="00D47D19"/>
    <w:rsid w:val="00D51452"/>
    <w:rsid w:val="00D53A98"/>
    <w:rsid w:val="00D53D22"/>
    <w:rsid w:val="00D5490D"/>
    <w:rsid w:val="00D54E71"/>
    <w:rsid w:val="00D57062"/>
    <w:rsid w:val="00D62C7A"/>
    <w:rsid w:val="00D62C8C"/>
    <w:rsid w:val="00D63639"/>
    <w:rsid w:val="00D65A64"/>
    <w:rsid w:val="00D667A2"/>
    <w:rsid w:val="00D7371D"/>
    <w:rsid w:val="00D7441E"/>
    <w:rsid w:val="00D8250C"/>
    <w:rsid w:val="00D82905"/>
    <w:rsid w:val="00D84713"/>
    <w:rsid w:val="00D86D1A"/>
    <w:rsid w:val="00D877DA"/>
    <w:rsid w:val="00D96DFB"/>
    <w:rsid w:val="00D977B3"/>
    <w:rsid w:val="00DA039A"/>
    <w:rsid w:val="00DA2D4F"/>
    <w:rsid w:val="00DA3BF2"/>
    <w:rsid w:val="00DA4496"/>
    <w:rsid w:val="00DA4F79"/>
    <w:rsid w:val="00DA5B68"/>
    <w:rsid w:val="00DB1E72"/>
    <w:rsid w:val="00DB25D8"/>
    <w:rsid w:val="00DB60AB"/>
    <w:rsid w:val="00DB6DDA"/>
    <w:rsid w:val="00DB7155"/>
    <w:rsid w:val="00DC31A4"/>
    <w:rsid w:val="00DC60DC"/>
    <w:rsid w:val="00DC6E87"/>
    <w:rsid w:val="00DC73F8"/>
    <w:rsid w:val="00DC7B2A"/>
    <w:rsid w:val="00DC7D1E"/>
    <w:rsid w:val="00DD119B"/>
    <w:rsid w:val="00DD227A"/>
    <w:rsid w:val="00DD353F"/>
    <w:rsid w:val="00DD4DF7"/>
    <w:rsid w:val="00DD5BF1"/>
    <w:rsid w:val="00DE2737"/>
    <w:rsid w:val="00DE2B86"/>
    <w:rsid w:val="00DE2CFA"/>
    <w:rsid w:val="00DE303F"/>
    <w:rsid w:val="00DE3FAB"/>
    <w:rsid w:val="00DE640B"/>
    <w:rsid w:val="00DE692E"/>
    <w:rsid w:val="00DF055F"/>
    <w:rsid w:val="00DF19EF"/>
    <w:rsid w:val="00DF1DF4"/>
    <w:rsid w:val="00DF5739"/>
    <w:rsid w:val="00DF7365"/>
    <w:rsid w:val="00E013B5"/>
    <w:rsid w:val="00E01F85"/>
    <w:rsid w:val="00E03816"/>
    <w:rsid w:val="00E0390A"/>
    <w:rsid w:val="00E04715"/>
    <w:rsid w:val="00E04C2C"/>
    <w:rsid w:val="00E05656"/>
    <w:rsid w:val="00E05E95"/>
    <w:rsid w:val="00E0654C"/>
    <w:rsid w:val="00E06611"/>
    <w:rsid w:val="00E06A07"/>
    <w:rsid w:val="00E07E76"/>
    <w:rsid w:val="00E10190"/>
    <w:rsid w:val="00E10485"/>
    <w:rsid w:val="00E13286"/>
    <w:rsid w:val="00E13406"/>
    <w:rsid w:val="00E15D6C"/>
    <w:rsid w:val="00E17179"/>
    <w:rsid w:val="00E17543"/>
    <w:rsid w:val="00E20BAF"/>
    <w:rsid w:val="00E230FB"/>
    <w:rsid w:val="00E23644"/>
    <w:rsid w:val="00E24E88"/>
    <w:rsid w:val="00E252F3"/>
    <w:rsid w:val="00E2691D"/>
    <w:rsid w:val="00E27CE0"/>
    <w:rsid w:val="00E3065F"/>
    <w:rsid w:val="00E31050"/>
    <w:rsid w:val="00E34ECD"/>
    <w:rsid w:val="00E41A65"/>
    <w:rsid w:val="00E423A3"/>
    <w:rsid w:val="00E4330F"/>
    <w:rsid w:val="00E435A3"/>
    <w:rsid w:val="00E453E5"/>
    <w:rsid w:val="00E46628"/>
    <w:rsid w:val="00E474B0"/>
    <w:rsid w:val="00E53E61"/>
    <w:rsid w:val="00E556A8"/>
    <w:rsid w:val="00E57684"/>
    <w:rsid w:val="00E63402"/>
    <w:rsid w:val="00E6400E"/>
    <w:rsid w:val="00E64D15"/>
    <w:rsid w:val="00E64F43"/>
    <w:rsid w:val="00E6566A"/>
    <w:rsid w:val="00E71961"/>
    <w:rsid w:val="00E7284D"/>
    <w:rsid w:val="00E7358B"/>
    <w:rsid w:val="00E77AB4"/>
    <w:rsid w:val="00E8129E"/>
    <w:rsid w:val="00E81330"/>
    <w:rsid w:val="00E8299A"/>
    <w:rsid w:val="00E865F4"/>
    <w:rsid w:val="00E8725A"/>
    <w:rsid w:val="00E91480"/>
    <w:rsid w:val="00E91881"/>
    <w:rsid w:val="00E94EF6"/>
    <w:rsid w:val="00E94FC4"/>
    <w:rsid w:val="00E95F66"/>
    <w:rsid w:val="00EA1244"/>
    <w:rsid w:val="00EA1D05"/>
    <w:rsid w:val="00EA2419"/>
    <w:rsid w:val="00EA2873"/>
    <w:rsid w:val="00EA429E"/>
    <w:rsid w:val="00EA700A"/>
    <w:rsid w:val="00EC0DAB"/>
    <w:rsid w:val="00EC21D0"/>
    <w:rsid w:val="00EC31A4"/>
    <w:rsid w:val="00EC32C1"/>
    <w:rsid w:val="00EC3CF0"/>
    <w:rsid w:val="00EC49C1"/>
    <w:rsid w:val="00EC5DF2"/>
    <w:rsid w:val="00EC671C"/>
    <w:rsid w:val="00EC6EFF"/>
    <w:rsid w:val="00EC7B0B"/>
    <w:rsid w:val="00ED182F"/>
    <w:rsid w:val="00ED1F3F"/>
    <w:rsid w:val="00ED26CD"/>
    <w:rsid w:val="00ED2FF4"/>
    <w:rsid w:val="00ED6432"/>
    <w:rsid w:val="00ED6AD7"/>
    <w:rsid w:val="00ED7E46"/>
    <w:rsid w:val="00EE1F32"/>
    <w:rsid w:val="00EE4BC7"/>
    <w:rsid w:val="00EE51A1"/>
    <w:rsid w:val="00EE7AD7"/>
    <w:rsid w:val="00EF19A3"/>
    <w:rsid w:val="00EF4255"/>
    <w:rsid w:val="00EF4474"/>
    <w:rsid w:val="00EF5966"/>
    <w:rsid w:val="00EF62BB"/>
    <w:rsid w:val="00EF6CA5"/>
    <w:rsid w:val="00EF7873"/>
    <w:rsid w:val="00F0280B"/>
    <w:rsid w:val="00F04E86"/>
    <w:rsid w:val="00F054B7"/>
    <w:rsid w:val="00F05F56"/>
    <w:rsid w:val="00F06A01"/>
    <w:rsid w:val="00F077E6"/>
    <w:rsid w:val="00F1139C"/>
    <w:rsid w:val="00F11A95"/>
    <w:rsid w:val="00F12289"/>
    <w:rsid w:val="00F126EB"/>
    <w:rsid w:val="00F146E5"/>
    <w:rsid w:val="00F15249"/>
    <w:rsid w:val="00F17D57"/>
    <w:rsid w:val="00F20354"/>
    <w:rsid w:val="00F23AA2"/>
    <w:rsid w:val="00F25C9F"/>
    <w:rsid w:val="00F26687"/>
    <w:rsid w:val="00F276CC"/>
    <w:rsid w:val="00F30076"/>
    <w:rsid w:val="00F3077E"/>
    <w:rsid w:val="00F30B9F"/>
    <w:rsid w:val="00F314C1"/>
    <w:rsid w:val="00F317B9"/>
    <w:rsid w:val="00F329B4"/>
    <w:rsid w:val="00F34BA3"/>
    <w:rsid w:val="00F36629"/>
    <w:rsid w:val="00F37237"/>
    <w:rsid w:val="00F40A65"/>
    <w:rsid w:val="00F40B33"/>
    <w:rsid w:val="00F40BC7"/>
    <w:rsid w:val="00F43790"/>
    <w:rsid w:val="00F46C95"/>
    <w:rsid w:val="00F50980"/>
    <w:rsid w:val="00F51443"/>
    <w:rsid w:val="00F51DF7"/>
    <w:rsid w:val="00F544DC"/>
    <w:rsid w:val="00F56524"/>
    <w:rsid w:val="00F56A92"/>
    <w:rsid w:val="00F60BB6"/>
    <w:rsid w:val="00F64657"/>
    <w:rsid w:val="00F72D33"/>
    <w:rsid w:val="00F74A21"/>
    <w:rsid w:val="00F8099A"/>
    <w:rsid w:val="00F826A4"/>
    <w:rsid w:val="00F83FBB"/>
    <w:rsid w:val="00F849EB"/>
    <w:rsid w:val="00F8761D"/>
    <w:rsid w:val="00F92ECB"/>
    <w:rsid w:val="00F94E66"/>
    <w:rsid w:val="00F95B61"/>
    <w:rsid w:val="00F96F43"/>
    <w:rsid w:val="00FA3989"/>
    <w:rsid w:val="00FB138E"/>
    <w:rsid w:val="00FB38BC"/>
    <w:rsid w:val="00FC4924"/>
    <w:rsid w:val="00FC5C92"/>
    <w:rsid w:val="00FC746F"/>
    <w:rsid w:val="00FD0034"/>
    <w:rsid w:val="00FD0B81"/>
    <w:rsid w:val="00FD21F0"/>
    <w:rsid w:val="00FD2449"/>
    <w:rsid w:val="00FD4007"/>
    <w:rsid w:val="00FD518F"/>
    <w:rsid w:val="00FD7284"/>
    <w:rsid w:val="00FD74AE"/>
    <w:rsid w:val="00FE1716"/>
    <w:rsid w:val="00FE354C"/>
    <w:rsid w:val="00FE652E"/>
    <w:rsid w:val="00FE6FE6"/>
    <w:rsid w:val="00FF4210"/>
    <w:rsid w:val="00FF555F"/>
    <w:rsid w:val="00FF5C2F"/>
    <w:rsid w:val="00FF6B9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3524"/>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1E3524"/>
    <w:pPr>
      <w:keepNext/>
      <w:autoSpaceDE w:val="0"/>
      <w:autoSpaceDN w:val="0"/>
      <w:outlineLvl w:val="0"/>
    </w:pPr>
    <w:rPr>
      <w:sz w:val="32"/>
      <w:szCs w:val="32"/>
    </w:rPr>
  </w:style>
  <w:style w:type="paragraph" w:styleId="Nagwek2">
    <w:name w:val="heading 2"/>
    <w:basedOn w:val="Normalny"/>
    <w:next w:val="Normalny"/>
    <w:link w:val="Nagwek2Znak"/>
    <w:uiPriority w:val="99"/>
    <w:qFormat/>
    <w:rsid w:val="00644D5A"/>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rsid w:val="00322A05"/>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9"/>
    <w:qFormat/>
    <w:rsid w:val="001E3524"/>
    <w:pPr>
      <w:keepNext/>
      <w:outlineLvl w:val="3"/>
    </w:pPr>
    <w:rPr>
      <w:b/>
      <w:sz w:val="36"/>
      <w:szCs w:val="20"/>
      <w:lang w:val="en-US"/>
    </w:rPr>
  </w:style>
  <w:style w:type="paragraph" w:styleId="Nagwek5">
    <w:name w:val="heading 5"/>
    <w:basedOn w:val="Normalny"/>
    <w:next w:val="Normalny"/>
    <w:link w:val="Nagwek5Znak"/>
    <w:uiPriority w:val="99"/>
    <w:qFormat/>
    <w:rsid w:val="001E3524"/>
    <w:pPr>
      <w:keepNext/>
      <w:jc w:val="right"/>
      <w:outlineLvl w:val="4"/>
    </w:pPr>
    <w:rPr>
      <w:b/>
      <w:bCs/>
      <w:szCs w:val="20"/>
    </w:rPr>
  </w:style>
  <w:style w:type="paragraph" w:styleId="Nagwek9">
    <w:name w:val="heading 9"/>
    <w:basedOn w:val="Normalny"/>
    <w:next w:val="Normalny"/>
    <w:link w:val="Nagwek9Znak"/>
    <w:uiPriority w:val="99"/>
    <w:qFormat/>
    <w:rsid w:val="001E3524"/>
    <w:pPr>
      <w:keepNext/>
      <w:keepLines/>
      <w:spacing w:before="20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1E3524"/>
    <w:rPr>
      <w:rFonts w:ascii="Times New Roman" w:hAnsi="Times New Roman" w:cs="Times New Roman"/>
      <w:sz w:val="32"/>
      <w:szCs w:val="32"/>
      <w:lang w:eastAsia="pl-PL"/>
    </w:rPr>
  </w:style>
  <w:style w:type="character" w:customStyle="1" w:styleId="Nagwek2Znak">
    <w:name w:val="Nagłówek 2 Znak"/>
    <w:link w:val="Nagwek2"/>
    <w:uiPriority w:val="99"/>
    <w:semiHidden/>
    <w:locked/>
    <w:rsid w:val="00644D5A"/>
    <w:rPr>
      <w:rFonts w:ascii="Cambria" w:hAnsi="Cambria" w:cs="Times New Roman"/>
      <w:color w:val="365F91"/>
      <w:sz w:val="26"/>
      <w:szCs w:val="26"/>
      <w:lang w:eastAsia="pl-PL"/>
    </w:rPr>
  </w:style>
  <w:style w:type="character" w:customStyle="1" w:styleId="Nagwek3Znak">
    <w:name w:val="Nagłówek 3 Znak"/>
    <w:link w:val="Nagwek3"/>
    <w:uiPriority w:val="99"/>
    <w:semiHidden/>
    <w:locked/>
    <w:rsid w:val="00322A05"/>
    <w:rPr>
      <w:rFonts w:ascii="Cambria" w:hAnsi="Cambria" w:cs="Times New Roman"/>
      <w:b/>
      <w:bCs/>
      <w:color w:val="4F81BD"/>
      <w:sz w:val="24"/>
      <w:szCs w:val="24"/>
    </w:rPr>
  </w:style>
  <w:style w:type="character" w:customStyle="1" w:styleId="Nagwek4Znak">
    <w:name w:val="Nagłówek 4 Znak"/>
    <w:link w:val="Nagwek4"/>
    <w:uiPriority w:val="99"/>
    <w:locked/>
    <w:rsid w:val="001E3524"/>
    <w:rPr>
      <w:rFonts w:ascii="Times New Roman" w:hAnsi="Times New Roman" w:cs="Times New Roman"/>
      <w:b/>
      <w:sz w:val="20"/>
      <w:szCs w:val="20"/>
      <w:lang w:val="en-US" w:eastAsia="pl-PL"/>
    </w:rPr>
  </w:style>
  <w:style w:type="character" w:customStyle="1" w:styleId="Nagwek5Znak">
    <w:name w:val="Nagłówek 5 Znak"/>
    <w:link w:val="Nagwek5"/>
    <w:uiPriority w:val="99"/>
    <w:locked/>
    <w:rsid w:val="001E3524"/>
    <w:rPr>
      <w:rFonts w:ascii="Times New Roman" w:hAnsi="Times New Roman" w:cs="Times New Roman"/>
      <w:b/>
      <w:bCs/>
      <w:sz w:val="20"/>
      <w:szCs w:val="20"/>
      <w:lang w:eastAsia="pl-PL"/>
    </w:rPr>
  </w:style>
  <w:style w:type="character" w:customStyle="1" w:styleId="Nagwek9Znak">
    <w:name w:val="Nagłówek 9 Znak"/>
    <w:link w:val="Nagwek9"/>
    <w:uiPriority w:val="99"/>
    <w:semiHidden/>
    <w:locked/>
    <w:rsid w:val="001E3524"/>
    <w:rPr>
      <w:rFonts w:ascii="Cambria" w:hAnsi="Cambria" w:cs="Times New Roman"/>
      <w:i/>
      <w:iCs/>
      <w:color w:val="404040"/>
      <w:sz w:val="20"/>
      <w:szCs w:val="20"/>
      <w:lang w:eastAsia="pl-PL"/>
    </w:rPr>
  </w:style>
  <w:style w:type="paragraph" w:styleId="Tekstpodstawowy2">
    <w:name w:val="Body Text 2"/>
    <w:basedOn w:val="Normalny"/>
    <w:link w:val="Tekstpodstawowy2Znak"/>
    <w:uiPriority w:val="99"/>
    <w:rsid w:val="001E3524"/>
    <w:rPr>
      <w:b/>
      <w:sz w:val="28"/>
      <w:szCs w:val="20"/>
    </w:rPr>
  </w:style>
  <w:style w:type="character" w:customStyle="1" w:styleId="Tekstpodstawowy2Znak">
    <w:name w:val="Tekst podstawowy 2 Znak"/>
    <w:link w:val="Tekstpodstawowy2"/>
    <w:uiPriority w:val="99"/>
    <w:locked/>
    <w:rsid w:val="001E3524"/>
    <w:rPr>
      <w:rFonts w:ascii="Times New Roman" w:hAnsi="Times New Roman" w:cs="Times New Roman"/>
      <w:b/>
      <w:sz w:val="20"/>
      <w:szCs w:val="20"/>
      <w:lang w:eastAsia="pl-PL"/>
    </w:rPr>
  </w:style>
  <w:style w:type="paragraph" w:styleId="Tekstpodstawowywcity2">
    <w:name w:val="Body Text Indent 2"/>
    <w:basedOn w:val="Normalny"/>
    <w:link w:val="Tekstpodstawowywcity2Znak"/>
    <w:uiPriority w:val="99"/>
    <w:rsid w:val="001E3524"/>
    <w:pPr>
      <w:spacing w:line="360" w:lineRule="auto"/>
      <w:ind w:left="284" w:hanging="284"/>
      <w:jc w:val="both"/>
    </w:pPr>
    <w:rPr>
      <w:sz w:val="28"/>
      <w:szCs w:val="20"/>
    </w:rPr>
  </w:style>
  <w:style w:type="character" w:customStyle="1" w:styleId="Tekstpodstawowywcity2Znak">
    <w:name w:val="Tekst podstawowy wcięty 2 Znak"/>
    <w:link w:val="Tekstpodstawowywcity2"/>
    <w:uiPriority w:val="99"/>
    <w:locked/>
    <w:rsid w:val="001E3524"/>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1E3524"/>
    <w:rPr>
      <w:szCs w:val="20"/>
    </w:rPr>
  </w:style>
  <w:style w:type="character" w:customStyle="1" w:styleId="Tekstpodstawowy3Znak">
    <w:name w:val="Tekst podstawowy 3 Znak"/>
    <w:link w:val="Tekstpodstawowy3"/>
    <w:uiPriority w:val="99"/>
    <w:locked/>
    <w:rsid w:val="001E3524"/>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rsid w:val="001E3524"/>
    <w:pPr>
      <w:ind w:left="708"/>
    </w:pPr>
    <w:rPr>
      <w:sz w:val="28"/>
      <w:szCs w:val="20"/>
    </w:rPr>
  </w:style>
  <w:style w:type="character" w:customStyle="1" w:styleId="TekstpodstawowywcityZnak">
    <w:name w:val="Tekst podstawowy wcięty Znak"/>
    <w:link w:val="Tekstpodstawowywcity"/>
    <w:uiPriority w:val="99"/>
    <w:locked/>
    <w:rsid w:val="001E3524"/>
    <w:rPr>
      <w:rFonts w:ascii="Times New Roman" w:hAnsi="Times New Roman" w:cs="Times New Roman"/>
      <w:sz w:val="20"/>
      <w:szCs w:val="20"/>
      <w:lang w:eastAsia="pl-PL"/>
    </w:rPr>
  </w:style>
  <w:style w:type="paragraph" w:customStyle="1" w:styleId="ust">
    <w:name w:val="ust"/>
    <w:link w:val="ustZnak"/>
    <w:uiPriority w:val="99"/>
    <w:rsid w:val="001E3524"/>
    <w:pPr>
      <w:spacing w:before="60" w:after="60"/>
      <w:ind w:left="426" w:hanging="284"/>
      <w:jc w:val="both"/>
    </w:pPr>
    <w:rPr>
      <w:rFonts w:ascii="Times New Roman" w:hAnsi="Times New Roman"/>
      <w:sz w:val="22"/>
      <w:szCs w:val="22"/>
    </w:rPr>
  </w:style>
  <w:style w:type="character" w:customStyle="1" w:styleId="ustZnak">
    <w:name w:val="ust Znak"/>
    <w:link w:val="ust"/>
    <w:uiPriority w:val="99"/>
    <w:locked/>
    <w:rsid w:val="001E3524"/>
    <w:rPr>
      <w:rFonts w:ascii="Times New Roman" w:hAnsi="Times New Roman"/>
      <w:sz w:val="22"/>
      <w:lang w:eastAsia="pl-PL"/>
    </w:rPr>
  </w:style>
  <w:style w:type="paragraph" w:styleId="Stopka">
    <w:name w:val="footer"/>
    <w:basedOn w:val="Normalny"/>
    <w:link w:val="StopkaZnak"/>
    <w:uiPriority w:val="99"/>
    <w:rsid w:val="001E3524"/>
    <w:pPr>
      <w:tabs>
        <w:tab w:val="center" w:pos="4536"/>
        <w:tab w:val="right" w:pos="9072"/>
      </w:tabs>
    </w:pPr>
    <w:rPr>
      <w:sz w:val="20"/>
      <w:szCs w:val="20"/>
    </w:rPr>
  </w:style>
  <w:style w:type="character" w:customStyle="1" w:styleId="StopkaZnak">
    <w:name w:val="Stopka Znak"/>
    <w:link w:val="Stopka"/>
    <w:uiPriority w:val="99"/>
    <w:locked/>
    <w:rsid w:val="001E3524"/>
    <w:rPr>
      <w:rFonts w:ascii="Times New Roman" w:hAnsi="Times New Roman" w:cs="Times New Roman"/>
      <w:sz w:val="20"/>
      <w:szCs w:val="20"/>
      <w:lang w:eastAsia="pl-PL"/>
    </w:rPr>
  </w:style>
  <w:style w:type="character" w:styleId="Numerstrony">
    <w:name w:val="page number"/>
    <w:uiPriority w:val="99"/>
    <w:rsid w:val="001E3524"/>
    <w:rPr>
      <w:rFonts w:cs="Times New Roman"/>
    </w:rPr>
  </w:style>
  <w:style w:type="paragraph" w:styleId="Tekstprzypisudolnego">
    <w:name w:val="footnote text"/>
    <w:basedOn w:val="Normalny"/>
    <w:link w:val="TekstprzypisudolnegoZnak"/>
    <w:uiPriority w:val="99"/>
    <w:semiHidden/>
    <w:rsid w:val="001E3524"/>
    <w:rPr>
      <w:sz w:val="20"/>
      <w:szCs w:val="20"/>
    </w:rPr>
  </w:style>
  <w:style w:type="character" w:customStyle="1" w:styleId="TekstprzypisudolnegoZnak">
    <w:name w:val="Tekst przypisu dolnego Znak"/>
    <w:link w:val="Tekstprzypisudolnego"/>
    <w:uiPriority w:val="99"/>
    <w:semiHidden/>
    <w:locked/>
    <w:rsid w:val="001E3524"/>
    <w:rPr>
      <w:rFonts w:ascii="Times New Roman" w:hAnsi="Times New Roman" w:cs="Times New Roman"/>
      <w:sz w:val="20"/>
      <w:szCs w:val="20"/>
      <w:lang w:eastAsia="pl-PL"/>
    </w:rPr>
  </w:style>
  <w:style w:type="paragraph" w:styleId="Spistreci1">
    <w:name w:val="toc 1"/>
    <w:basedOn w:val="Normalny"/>
    <w:next w:val="Normalny"/>
    <w:autoRedefine/>
    <w:uiPriority w:val="99"/>
    <w:rsid w:val="001E3524"/>
    <w:pPr>
      <w:tabs>
        <w:tab w:val="left" w:pos="1680"/>
        <w:tab w:val="right" w:leader="dot" w:pos="9000"/>
      </w:tabs>
      <w:spacing w:line="360" w:lineRule="auto"/>
      <w:ind w:left="1620" w:hanging="1620"/>
      <w:jc w:val="both"/>
    </w:pPr>
    <w:rPr>
      <w:b/>
      <w:noProof/>
      <w:sz w:val="22"/>
      <w:szCs w:val="22"/>
    </w:rPr>
  </w:style>
  <w:style w:type="paragraph" w:styleId="Nagwek">
    <w:name w:val="header"/>
    <w:basedOn w:val="Normalny"/>
    <w:link w:val="NagwekZnak"/>
    <w:uiPriority w:val="99"/>
    <w:rsid w:val="001E3524"/>
    <w:pPr>
      <w:tabs>
        <w:tab w:val="center" w:pos="4536"/>
        <w:tab w:val="right" w:pos="9072"/>
      </w:tabs>
    </w:pPr>
  </w:style>
  <w:style w:type="character" w:customStyle="1" w:styleId="NagwekZnak">
    <w:name w:val="Nagłówek Znak"/>
    <w:link w:val="Nagwek"/>
    <w:uiPriority w:val="99"/>
    <w:locked/>
    <w:rsid w:val="001E3524"/>
    <w:rPr>
      <w:rFonts w:ascii="Times New Roman" w:hAnsi="Times New Roman" w:cs="Times New Roman"/>
      <w:sz w:val="24"/>
      <w:szCs w:val="24"/>
      <w:lang w:eastAsia="pl-PL"/>
    </w:rPr>
  </w:style>
  <w:style w:type="paragraph" w:styleId="Tekstpodstawowy">
    <w:name w:val="Body Text"/>
    <w:basedOn w:val="Normalny"/>
    <w:link w:val="TekstpodstawowyZnak"/>
    <w:uiPriority w:val="99"/>
    <w:rsid w:val="001E3524"/>
    <w:pPr>
      <w:spacing w:after="120" w:line="276" w:lineRule="auto"/>
    </w:pPr>
    <w:rPr>
      <w:rFonts w:ascii="Calibri" w:eastAsia="Calibri" w:hAnsi="Calibri"/>
      <w:sz w:val="22"/>
      <w:szCs w:val="22"/>
      <w:lang w:eastAsia="en-US"/>
    </w:rPr>
  </w:style>
  <w:style w:type="character" w:customStyle="1" w:styleId="TekstpodstawowyZnak">
    <w:name w:val="Tekst podstawowy Znak"/>
    <w:link w:val="Tekstpodstawowy"/>
    <w:uiPriority w:val="99"/>
    <w:locked/>
    <w:rsid w:val="001E3524"/>
    <w:rPr>
      <w:rFonts w:ascii="Calibri" w:hAnsi="Calibri" w:cs="Times New Roman"/>
    </w:rPr>
  </w:style>
  <w:style w:type="paragraph" w:styleId="Akapitzlist">
    <w:name w:val="List Paragraph"/>
    <w:basedOn w:val="Normalny"/>
    <w:link w:val="AkapitzlistZnak1"/>
    <w:uiPriority w:val="99"/>
    <w:qFormat/>
    <w:rsid w:val="001E3524"/>
    <w:pPr>
      <w:spacing w:after="200" w:line="276" w:lineRule="auto"/>
      <w:ind w:left="720"/>
      <w:contextualSpacing/>
    </w:pPr>
    <w:rPr>
      <w:rFonts w:ascii="Calibri" w:eastAsia="Calibri" w:hAnsi="Calibri"/>
      <w:sz w:val="22"/>
      <w:szCs w:val="22"/>
      <w:lang w:val="en-US" w:eastAsia="en-US"/>
    </w:rPr>
  </w:style>
  <w:style w:type="character" w:styleId="Hipercze">
    <w:name w:val="Hyperlink"/>
    <w:uiPriority w:val="99"/>
    <w:rsid w:val="001E3524"/>
    <w:rPr>
      <w:rFonts w:cs="Times New Roman"/>
      <w:color w:val="0000FF"/>
      <w:u w:val="single"/>
    </w:rPr>
  </w:style>
  <w:style w:type="character" w:customStyle="1" w:styleId="BalloonTextChar">
    <w:name w:val="Balloon Text Char"/>
    <w:uiPriority w:val="99"/>
    <w:semiHidden/>
    <w:locked/>
    <w:rsid w:val="001E3524"/>
    <w:rPr>
      <w:rFonts w:ascii="Tahoma" w:hAnsi="Tahoma" w:cs="Tahoma"/>
      <w:sz w:val="16"/>
      <w:szCs w:val="16"/>
      <w:lang w:eastAsia="pl-PL"/>
    </w:rPr>
  </w:style>
  <w:style w:type="paragraph" w:styleId="Tekstdymka">
    <w:name w:val="Balloon Text"/>
    <w:basedOn w:val="Normalny"/>
    <w:link w:val="TekstdymkaZnak"/>
    <w:uiPriority w:val="99"/>
    <w:semiHidden/>
    <w:rsid w:val="001E3524"/>
    <w:rPr>
      <w:rFonts w:ascii="Tahoma" w:hAnsi="Tahoma" w:cs="Tahoma"/>
      <w:sz w:val="16"/>
      <w:szCs w:val="16"/>
    </w:rPr>
  </w:style>
  <w:style w:type="character" w:customStyle="1" w:styleId="TekstdymkaZnak">
    <w:name w:val="Tekst dymka Znak"/>
    <w:link w:val="Tekstdymka"/>
    <w:uiPriority w:val="99"/>
    <w:semiHidden/>
    <w:locked/>
    <w:rsid w:val="00ED6432"/>
    <w:rPr>
      <w:rFonts w:ascii="Times New Roman" w:hAnsi="Times New Roman" w:cs="Times New Roman"/>
      <w:sz w:val="2"/>
    </w:rPr>
  </w:style>
  <w:style w:type="character" w:customStyle="1" w:styleId="TekstdymkaZnak1">
    <w:name w:val="Tekst dymka Znak1"/>
    <w:uiPriority w:val="99"/>
    <w:semiHidden/>
    <w:rsid w:val="001E3524"/>
    <w:rPr>
      <w:rFonts w:ascii="Tahoma" w:hAnsi="Tahoma" w:cs="Tahoma"/>
      <w:sz w:val="16"/>
      <w:szCs w:val="16"/>
      <w:lang w:eastAsia="pl-PL"/>
    </w:rPr>
  </w:style>
  <w:style w:type="character" w:customStyle="1" w:styleId="BodyTextIndent3Char">
    <w:name w:val="Body Text Indent 3 Char"/>
    <w:uiPriority w:val="99"/>
    <w:semiHidden/>
    <w:locked/>
    <w:rsid w:val="001E3524"/>
    <w:rPr>
      <w:rFonts w:ascii="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rsid w:val="001E3524"/>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ED6432"/>
    <w:rPr>
      <w:rFonts w:ascii="Times New Roman" w:hAnsi="Times New Roman" w:cs="Times New Roman"/>
      <w:sz w:val="16"/>
      <w:szCs w:val="16"/>
    </w:rPr>
  </w:style>
  <w:style w:type="character" w:customStyle="1" w:styleId="Tekstpodstawowywcity3Znak1">
    <w:name w:val="Tekst podstawowy wcięty 3 Znak1"/>
    <w:uiPriority w:val="99"/>
    <w:semiHidden/>
    <w:rsid w:val="001E3524"/>
    <w:rPr>
      <w:rFonts w:ascii="Times New Roman" w:hAnsi="Times New Roman" w:cs="Times New Roman"/>
      <w:sz w:val="16"/>
      <w:szCs w:val="16"/>
      <w:lang w:eastAsia="pl-PL"/>
    </w:rPr>
  </w:style>
  <w:style w:type="character" w:customStyle="1" w:styleId="textnode2">
    <w:name w:val="textnode2"/>
    <w:uiPriority w:val="99"/>
    <w:rsid w:val="00067282"/>
  </w:style>
  <w:style w:type="table" w:styleId="Tabela-Siatka">
    <w:name w:val="Table Grid"/>
    <w:basedOn w:val="Standardowy"/>
    <w:uiPriority w:val="99"/>
    <w:rsid w:val="00FB38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uiPriority w:val="99"/>
    <w:qFormat/>
    <w:rsid w:val="00E2691D"/>
    <w:rPr>
      <w:rFonts w:cs="Times New Roman"/>
      <w:b/>
      <w:bCs/>
    </w:rPr>
  </w:style>
  <w:style w:type="paragraph" w:customStyle="1" w:styleId="Default">
    <w:name w:val="Default"/>
    <w:uiPriority w:val="99"/>
    <w:rsid w:val="00AD4922"/>
    <w:pPr>
      <w:autoSpaceDE w:val="0"/>
      <w:autoSpaceDN w:val="0"/>
      <w:adjustRightInd w:val="0"/>
    </w:pPr>
    <w:rPr>
      <w:rFonts w:ascii="Arial" w:eastAsia="Times New Roman" w:hAnsi="Arial" w:cs="Arial"/>
      <w:color w:val="000000"/>
      <w:sz w:val="24"/>
      <w:szCs w:val="24"/>
    </w:rPr>
  </w:style>
  <w:style w:type="paragraph" w:customStyle="1" w:styleId="BodyTextIndent21">
    <w:name w:val="Body Text Indent 21"/>
    <w:basedOn w:val="Normalny"/>
    <w:uiPriority w:val="99"/>
    <w:rsid w:val="00171D8B"/>
    <w:pPr>
      <w:overflowPunct w:val="0"/>
      <w:autoSpaceDE w:val="0"/>
      <w:autoSpaceDN w:val="0"/>
      <w:adjustRightInd w:val="0"/>
      <w:ind w:left="426" w:hanging="426"/>
      <w:jc w:val="both"/>
      <w:textAlignment w:val="baseline"/>
    </w:pPr>
  </w:style>
  <w:style w:type="character" w:customStyle="1" w:styleId="DeltaViewInsertion">
    <w:name w:val="DeltaView Insertion"/>
    <w:uiPriority w:val="99"/>
    <w:rsid w:val="004B5C5A"/>
    <w:rPr>
      <w:b/>
      <w:i/>
      <w:spacing w:val="0"/>
    </w:rPr>
  </w:style>
  <w:style w:type="character" w:customStyle="1" w:styleId="ZnakZnak2">
    <w:name w:val="Znak Znak2"/>
    <w:uiPriority w:val="99"/>
    <w:semiHidden/>
    <w:rsid w:val="004B5C5A"/>
    <w:rPr>
      <w:rFonts w:ascii="Times New Roman" w:hAnsi="Times New Roman"/>
      <w:sz w:val="20"/>
      <w:lang w:eastAsia="en-GB"/>
    </w:rPr>
  </w:style>
  <w:style w:type="paragraph" w:customStyle="1" w:styleId="Akapitzlist1">
    <w:name w:val="Akapit z listą1"/>
    <w:basedOn w:val="Normalny"/>
    <w:uiPriority w:val="99"/>
    <w:rsid w:val="005B10D4"/>
    <w:pPr>
      <w:spacing w:after="200" w:line="276" w:lineRule="auto"/>
      <w:ind w:left="708"/>
    </w:pPr>
    <w:rPr>
      <w:rFonts w:ascii="Calibri" w:hAnsi="Calibri"/>
      <w:sz w:val="22"/>
      <w:szCs w:val="22"/>
      <w:lang w:eastAsia="en-US"/>
    </w:rPr>
  </w:style>
  <w:style w:type="paragraph" w:customStyle="1" w:styleId="Kasia">
    <w:name w:val="Kasia"/>
    <w:basedOn w:val="Normalny"/>
    <w:uiPriority w:val="99"/>
    <w:rsid w:val="008F73F0"/>
    <w:pPr>
      <w:tabs>
        <w:tab w:val="left" w:pos="284"/>
      </w:tabs>
      <w:overflowPunct w:val="0"/>
      <w:autoSpaceDE w:val="0"/>
      <w:autoSpaceDN w:val="0"/>
      <w:adjustRightInd w:val="0"/>
      <w:jc w:val="both"/>
      <w:textAlignment w:val="baseline"/>
    </w:pPr>
  </w:style>
  <w:style w:type="character" w:customStyle="1" w:styleId="AkapitzlistZnak1">
    <w:name w:val="Akapit z listą Znak1"/>
    <w:link w:val="Akapitzlist"/>
    <w:uiPriority w:val="99"/>
    <w:locked/>
    <w:rsid w:val="00C51A63"/>
    <w:rPr>
      <w:rFonts w:cs="Times New Roman"/>
      <w:lang w:val="en-US" w:eastAsia="en-US"/>
    </w:rPr>
  </w:style>
  <w:style w:type="paragraph" w:styleId="Tekstprzypisukocowego">
    <w:name w:val="endnote text"/>
    <w:basedOn w:val="Normalny"/>
    <w:link w:val="TekstprzypisukocowegoZnak"/>
    <w:uiPriority w:val="99"/>
    <w:semiHidden/>
    <w:locked/>
    <w:rsid w:val="0041748E"/>
    <w:rPr>
      <w:sz w:val="20"/>
      <w:szCs w:val="20"/>
    </w:rPr>
  </w:style>
  <w:style w:type="character" w:customStyle="1" w:styleId="TekstprzypisukocowegoZnak">
    <w:name w:val="Tekst przypisu końcowego Znak"/>
    <w:link w:val="Tekstprzypisukocowego"/>
    <w:uiPriority w:val="99"/>
    <w:semiHidden/>
    <w:locked/>
    <w:rsid w:val="0041748E"/>
    <w:rPr>
      <w:rFonts w:ascii="Times New Roman" w:hAnsi="Times New Roman" w:cs="Times New Roman"/>
      <w:sz w:val="20"/>
      <w:szCs w:val="20"/>
    </w:rPr>
  </w:style>
  <w:style w:type="character" w:styleId="Odwoanieprzypisukocowego">
    <w:name w:val="endnote reference"/>
    <w:uiPriority w:val="99"/>
    <w:semiHidden/>
    <w:locked/>
    <w:rsid w:val="0041748E"/>
    <w:rPr>
      <w:rFonts w:cs="Times New Roman"/>
      <w:vertAlign w:val="superscript"/>
    </w:rPr>
  </w:style>
  <w:style w:type="character" w:customStyle="1" w:styleId="ZnakZnak">
    <w:name w:val="Znak Znak"/>
    <w:uiPriority w:val="99"/>
    <w:locked/>
    <w:rsid w:val="00F36629"/>
    <w:rPr>
      <w:sz w:val="24"/>
      <w:lang w:val="pl-PL" w:eastAsia="pl-PL"/>
    </w:rPr>
  </w:style>
  <w:style w:type="paragraph" w:customStyle="1" w:styleId="Akapitzlist2">
    <w:name w:val="Akapit z listą2"/>
    <w:basedOn w:val="Normalny"/>
    <w:link w:val="AkapitzlistZnak"/>
    <w:uiPriority w:val="99"/>
    <w:rsid w:val="00F36629"/>
    <w:pPr>
      <w:ind w:left="720"/>
      <w:contextualSpacing/>
    </w:pPr>
    <w:rPr>
      <w:rFonts w:ascii="Calibri" w:eastAsia="Calibri" w:hAnsi="Calibri"/>
      <w:szCs w:val="20"/>
    </w:rPr>
  </w:style>
  <w:style w:type="character" w:customStyle="1" w:styleId="AkapitzlistZnak">
    <w:name w:val="Akapit z listą Znak"/>
    <w:link w:val="Akapitzlist2"/>
    <w:uiPriority w:val="99"/>
    <w:locked/>
    <w:rsid w:val="00F36629"/>
    <w:rPr>
      <w:sz w:val="24"/>
      <w:lang w:val="pl-PL" w:eastAsia="pl-PL"/>
    </w:rPr>
  </w:style>
  <w:style w:type="paragraph" w:styleId="Tytu">
    <w:name w:val="Title"/>
    <w:basedOn w:val="Normalny"/>
    <w:link w:val="TytuZnak"/>
    <w:uiPriority w:val="99"/>
    <w:qFormat/>
    <w:locked/>
    <w:rsid w:val="0039090D"/>
    <w:pPr>
      <w:autoSpaceDE w:val="0"/>
      <w:autoSpaceDN w:val="0"/>
      <w:jc w:val="center"/>
    </w:pPr>
    <w:rPr>
      <w:rFonts w:ascii="Calibri" w:eastAsia="Calibri" w:hAnsi="Calibri"/>
      <w:b/>
      <w:sz w:val="40"/>
      <w:szCs w:val="20"/>
    </w:rPr>
  </w:style>
  <w:style w:type="character" w:customStyle="1" w:styleId="TitleChar">
    <w:name w:val="Title Char"/>
    <w:uiPriority w:val="99"/>
    <w:locked/>
    <w:rsid w:val="008870A2"/>
    <w:rPr>
      <w:rFonts w:ascii="Cambria" w:hAnsi="Cambria" w:cs="Times New Roman"/>
      <w:b/>
      <w:bCs/>
      <w:kern w:val="28"/>
      <w:sz w:val="32"/>
      <w:szCs w:val="32"/>
    </w:rPr>
  </w:style>
  <w:style w:type="paragraph" w:customStyle="1" w:styleId="Styl">
    <w:name w:val="Styl"/>
    <w:uiPriority w:val="99"/>
    <w:rsid w:val="0039090D"/>
    <w:pPr>
      <w:widowControl w:val="0"/>
      <w:autoSpaceDE w:val="0"/>
      <w:autoSpaceDN w:val="0"/>
      <w:adjustRightInd w:val="0"/>
    </w:pPr>
    <w:rPr>
      <w:rFonts w:ascii="Times New Roman" w:hAnsi="Times New Roman"/>
      <w:sz w:val="24"/>
      <w:szCs w:val="24"/>
    </w:rPr>
  </w:style>
  <w:style w:type="paragraph" w:customStyle="1" w:styleId="Akapitzlist21">
    <w:name w:val="Akapit z listą21"/>
    <w:basedOn w:val="Normalny"/>
    <w:uiPriority w:val="99"/>
    <w:rsid w:val="0039090D"/>
    <w:pPr>
      <w:ind w:left="720"/>
    </w:pPr>
    <w:rPr>
      <w:rFonts w:eastAsia="Calibri"/>
    </w:rPr>
  </w:style>
  <w:style w:type="character" w:customStyle="1" w:styleId="TytuZnak">
    <w:name w:val="Tytuł Znak"/>
    <w:link w:val="Tytu"/>
    <w:uiPriority w:val="99"/>
    <w:locked/>
    <w:rsid w:val="0039090D"/>
    <w:rPr>
      <w:b/>
      <w:sz w:val="4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2498230">
      <w:marLeft w:val="0"/>
      <w:marRight w:val="0"/>
      <w:marTop w:val="0"/>
      <w:marBottom w:val="0"/>
      <w:divBdr>
        <w:top w:val="none" w:sz="0" w:space="0" w:color="auto"/>
        <w:left w:val="none" w:sz="0" w:space="0" w:color="auto"/>
        <w:bottom w:val="none" w:sz="0" w:space="0" w:color="auto"/>
        <w:right w:val="none" w:sz="0" w:space="0" w:color="auto"/>
      </w:divBdr>
      <w:divsChild>
        <w:div w:id="1532498250">
          <w:marLeft w:val="547"/>
          <w:marRight w:val="0"/>
          <w:marTop w:val="120"/>
          <w:marBottom w:val="0"/>
          <w:divBdr>
            <w:top w:val="none" w:sz="0" w:space="0" w:color="auto"/>
            <w:left w:val="none" w:sz="0" w:space="0" w:color="auto"/>
            <w:bottom w:val="none" w:sz="0" w:space="0" w:color="auto"/>
            <w:right w:val="none" w:sz="0" w:space="0" w:color="auto"/>
          </w:divBdr>
        </w:div>
      </w:divsChild>
    </w:div>
    <w:div w:id="1532498231">
      <w:marLeft w:val="0"/>
      <w:marRight w:val="0"/>
      <w:marTop w:val="0"/>
      <w:marBottom w:val="0"/>
      <w:divBdr>
        <w:top w:val="none" w:sz="0" w:space="0" w:color="auto"/>
        <w:left w:val="none" w:sz="0" w:space="0" w:color="auto"/>
        <w:bottom w:val="none" w:sz="0" w:space="0" w:color="auto"/>
        <w:right w:val="none" w:sz="0" w:space="0" w:color="auto"/>
      </w:divBdr>
    </w:div>
    <w:div w:id="1532498232">
      <w:marLeft w:val="0"/>
      <w:marRight w:val="0"/>
      <w:marTop w:val="0"/>
      <w:marBottom w:val="0"/>
      <w:divBdr>
        <w:top w:val="none" w:sz="0" w:space="0" w:color="auto"/>
        <w:left w:val="none" w:sz="0" w:space="0" w:color="auto"/>
        <w:bottom w:val="none" w:sz="0" w:space="0" w:color="auto"/>
        <w:right w:val="none" w:sz="0" w:space="0" w:color="auto"/>
      </w:divBdr>
    </w:div>
    <w:div w:id="1532498233">
      <w:marLeft w:val="0"/>
      <w:marRight w:val="0"/>
      <w:marTop w:val="0"/>
      <w:marBottom w:val="0"/>
      <w:divBdr>
        <w:top w:val="none" w:sz="0" w:space="0" w:color="auto"/>
        <w:left w:val="none" w:sz="0" w:space="0" w:color="auto"/>
        <w:bottom w:val="none" w:sz="0" w:space="0" w:color="auto"/>
        <w:right w:val="none" w:sz="0" w:space="0" w:color="auto"/>
      </w:divBdr>
    </w:div>
    <w:div w:id="1532498234">
      <w:marLeft w:val="0"/>
      <w:marRight w:val="0"/>
      <w:marTop w:val="0"/>
      <w:marBottom w:val="0"/>
      <w:divBdr>
        <w:top w:val="none" w:sz="0" w:space="0" w:color="auto"/>
        <w:left w:val="none" w:sz="0" w:space="0" w:color="auto"/>
        <w:bottom w:val="none" w:sz="0" w:space="0" w:color="auto"/>
        <w:right w:val="none" w:sz="0" w:space="0" w:color="auto"/>
      </w:divBdr>
    </w:div>
    <w:div w:id="1532498235">
      <w:marLeft w:val="0"/>
      <w:marRight w:val="0"/>
      <w:marTop w:val="0"/>
      <w:marBottom w:val="0"/>
      <w:divBdr>
        <w:top w:val="none" w:sz="0" w:space="0" w:color="auto"/>
        <w:left w:val="none" w:sz="0" w:space="0" w:color="auto"/>
        <w:bottom w:val="none" w:sz="0" w:space="0" w:color="auto"/>
        <w:right w:val="none" w:sz="0" w:space="0" w:color="auto"/>
      </w:divBdr>
    </w:div>
    <w:div w:id="1532498236">
      <w:marLeft w:val="0"/>
      <w:marRight w:val="0"/>
      <w:marTop w:val="0"/>
      <w:marBottom w:val="0"/>
      <w:divBdr>
        <w:top w:val="none" w:sz="0" w:space="0" w:color="auto"/>
        <w:left w:val="none" w:sz="0" w:space="0" w:color="auto"/>
        <w:bottom w:val="none" w:sz="0" w:space="0" w:color="auto"/>
        <w:right w:val="none" w:sz="0" w:space="0" w:color="auto"/>
      </w:divBdr>
    </w:div>
    <w:div w:id="1532498237">
      <w:marLeft w:val="0"/>
      <w:marRight w:val="0"/>
      <w:marTop w:val="0"/>
      <w:marBottom w:val="0"/>
      <w:divBdr>
        <w:top w:val="none" w:sz="0" w:space="0" w:color="auto"/>
        <w:left w:val="none" w:sz="0" w:space="0" w:color="auto"/>
        <w:bottom w:val="none" w:sz="0" w:space="0" w:color="auto"/>
        <w:right w:val="none" w:sz="0" w:space="0" w:color="auto"/>
      </w:divBdr>
    </w:div>
    <w:div w:id="1532498238">
      <w:marLeft w:val="0"/>
      <w:marRight w:val="0"/>
      <w:marTop w:val="0"/>
      <w:marBottom w:val="0"/>
      <w:divBdr>
        <w:top w:val="none" w:sz="0" w:space="0" w:color="auto"/>
        <w:left w:val="none" w:sz="0" w:space="0" w:color="auto"/>
        <w:bottom w:val="none" w:sz="0" w:space="0" w:color="auto"/>
        <w:right w:val="none" w:sz="0" w:space="0" w:color="auto"/>
      </w:divBdr>
    </w:div>
    <w:div w:id="1532498239">
      <w:marLeft w:val="0"/>
      <w:marRight w:val="0"/>
      <w:marTop w:val="0"/>
      <w:marBottom w:val="0"/>
      <w:divBdr>
        <w:top w:val="none" w:sz="0" w:space="0" w:color="auto"/>
        <w:left w:val="none" w:sz="0" w:space="0" w:color="auto"/>
        <w:bottom w:val="none" w:sz="0" w:space="0" w:color="auto"/>
        <w:right w:val="none" w:sz="0" w:space="0" w:color="auto"/>
      </w:divBdr>
    </w:div>
    <w:div w:id="1532498240">
      <w:marLeft w:val="0"/>
      <w:marRight w:val="0"/>
      <w:marTop w:val="0"/>
      <w:marBottom w:val="0"/>
      <w:divBdr>
        <w:top w:val="none" w:sz="0" w:space="0" w:color="auto"/>
        <w:left w:val="none" w:sz="0" w:space="0" w:color="auto"/>
        <w:bottom w:val="none" w:sz="0" w:space="0" w:color="auto"/>
        <w:right w:val="none" w:sz="0" w:space="0" w:color="auto"/>
      </w:divBdr>
    </w:div>
    <w:div w:id="1532498241">
      <w:marLeft w:val="0"/>
      <w:marRight w:val="0"/>
      <w:marTop w:val="0"/>
      <w:marBottom w:val="0"/>
      <w:divBdr>
        <w:top w:val="none" w:sz="0" w:space="0" w:color="auto"/>
        <w:left w:val="none" w:sz="0" w:space="0" w:color="auto"/>
        <w:bottom w:val="none" w:sz="0" w:space="0" w:color="auto"/>
        <w:right w:val="none" w:sz="0" w:space="0" w:color="auto"/>
      </w:divBdr>
    </w:div>
    <w:div w:id="1532498242">
      <w:marLeft w:val="0"/>
      <w:marRight w:val="0"/>
      <w:marTop w:val="0"/>
      <w:marBottom w:val="0"/>
      <w:divBdr>
        <w:top w:val="none" w:sz="0" w:space="0" w:color="auto"/>
        <w:left w:val="none" w:sz="0" w:space="0" w:color="auto"/>
        <w:bottom w:val="none" w:sz="0" w:space="0" w:color="auto"/>
        <w:right w:val="none" w:sz="0" w:space="0" w:color="auto"/>
      </w:divBdr>
    </w:div>
    <w:div w:id="1532498243">
      <w:marLeft w:val="0"/>
      <w:marRight w:val="0"/>
      <w:marTop w:val="0"/>
      <w:marBottom w:val="0"/>
      <w:divBdr>
        <w:top w:val="none" w:sz="0" w:space="0" w:color="auto"/>
        <w:left w:val="none" w:sz="0" w:space="0" w:color="auto"/>
        <w:bottom w:val="none" w:sz="0" w:space="0" w:color="auto"/>
        <w:right w:val="none" w:sz="0" w:space="0" w:color="auto"/>
      </w:divBdr>
    </w:div>
    <w:div w:id="1532498244">
      <w:marLeft w:val="0"/>
      <w:marRight w:val="0"/>
      <w:marTop w:val="0"/>
      <w:marBottom w:val="0"/>
      <w:divBdr>
        <w:top w:val="none" w:sz="0" w:space="0" w:color="auto"/>
        <w:left w:val="none" w:sz="0" w:space="0" w:color="auto"/>
        <w:bottom w:val="none" w:sz="0" w:space="0" w:color="auto"/>
        <w:right w:val="none" w:sz="0" w:space="0" w:color="auto"/>
      </w:divBdr>
    </w:div>
    <w:div w:id="1532498245">
      <w:marLeft w:val="0"/>
      <w:marRight w:val="0"/>
      <w:marTop w:val="0"/>
      <w:marBottom w:val="0"/>
      <w:divBdr>
        <w:top w:val="none" w:sz="0" w:space="0" w:color="auto"/>
        <w:left w:val="none" w:sz="0" w:space="0" w:color="auto"/>
        <w:bottom w:val="none" w:sz="0" w:space="0" w:color="auto"/>
        <w:right w:val="none" w:sz="0" w:space="0" w:color="auto"/>
      </w:divBdr>
    </w:div>
    <w:div w:id="1532498246">
      <w:marLeft w:val="0"/>
      <w:marRight w:val="0"/>
      <w:marTop w:val="0"/>
      <w:marBottom w:val="0"/>
      <w:divBdr>
        <w:top w:val="none" w:sz="0" w:space="0" w:color="auto"/>
        <w:left w:val="none" w:sz="0" w:space="0" w:color="auto"/>
        <w:bottom w:val="none" w:sz="0" w:space="0" w:color="auto"/>
        <w:right w:val="none" w:sz="0" w:space="0" w:color="auto"/>
      </w:divBdr>
    </w:div>
    <w:div w:id="1532498247">
      <w:marLeft w:val="0"/>
      <w:marRight w:val="0"/>
      <w:marTop w:val="0"/>
      <w:marBottom w:val="0"/>
      <w:divBdr>
        <w:top w:val="none" w:sz="0" w:space="0" w:color="auto"/>
        <w:left w:val="none" w:sz="0" w:space="0" w:color="auto"/>
        <w:bottom w:val="none" w:sz="0" w:space="0" w:color="auto"/>
        <w:right w:val="none" w:sz="0" w:space="0" w:color="auto"/>
      </w:divBdr>
    </w:div>
    <w:div w:id="1532498248">
      <w:marLeft w:val="0"/>
      <w:marRight w:val="0"/>
      <w:marTop w:val="0"/>
      <w:marBottom w:val="0"/>
      <w:divBdr>
        <w:top w:val="none" w:sz="0" w:space="0" w:color="auto"/>
        <w:left w:val="none" w:sz="0" w:space="0" w:color="auto"/>
        <w:bottom w:val="none" w:sz="0" w:space="0" w:color="auto"/>
        <w:right w:val="none" w:sz="0" w:space="0" w:color="auto"/>
      </w:divBdr>
    </w:div>
    <w:div w:id="1532498252">
      <w:marLeft w:val="0"/>
      <w:marRight w:val="0"/>
      <w:marTop w:val="0"/>
      <w:marBottom w:val="0"/>
      <w:divBdr>
        <w:top w:val="none" w:sz="0" w:space="0" w:color="auto"/>
        <w:left w:val="none" w:sz="0" w:space="0" w:color="auto"/>
        <w:bottom w:val="none" w:sz="0" w:space="0" w:color="auto"/>
        <w:right w:val="none" w:sz="0" w:space="0" w:color="auto"/>
      </w:divBdr>
      <w:divsChild>
        <w:div w:id="1532498249">
          <w:marLeft w:val="547"/>
          <w:marRight w:val="0"/>
          <w:marTop w:val="96"/>
          <w:marBottom w:val="0"/>
          <w:divBdr>
            <w:top w:val="none" w:sz="0" w:space="0" w:color="auto"/>
            <w:left w:val="none" w:sz="0" w:space="0" w:color="auto"/>
            <w:bottom w:val="none" w:sz="0" w:space="0" w:color="auto"/>
            <w:right w:val="none" w:sz="0" w:space="0" w:color="auto"/>
          </w:divBdr>
        </w:div>
        <w:div w:id="1532498251">
          <w:marLeft w:val="547"/>
          <w:marRight w:val="0"/>
          <w:marTop w:val="96"/>
          <w:marBottom w:val="0"/>
          <w:divBdr>
            <w:top w:val="none" w:sz="0" w:space="0" w:color="auto"/>
            <w:left w:val="none" w:sz="0" w:space="0" w:color="auto"/>
            <w:bottom w:val="none" w:sz="0" w:space="0" w:color="auto"/>
            <w:right w:val="none" w:sz="0" w:space="0" w:color="auto"/>
          </w:divBdr>
        </w:div>
        <w:div w:id="1532498253">
          <w:marLeft w:val="547"/>
          <w:marRight w:val="0"/>
          <w:marTop w:val="96"/>
          <w:marBottom w:val="0"/>
          <w:divBdr>
            <w:top w:val="none" w:sz="0" w:space="0" w:color="auto"/>
            <w:left w:val="none" w:sz="0" w:space="0" w:color="auto"/>
            <w:bottom w:val="none" w:sz="0" w:space="0" w:color="auto"/>
            <w:right w:val="none" w:sz="0" w:space="0" w:color="auto"/>
          </w:divBdr>
        </w:div>
      </w:divsChild>
    </w:div>
    <w:div w:id="1532498254">
      <w:marLeft w:val="0"/>
      <w:marRight w:val="0"/>
      <w:marTop w:val="0"/>
      <w:marBottom w:val="0"/>
      <w:divBdr>
        <w:top w:val="none" w:sz="0" w:space="0" w:color="auto"/>
        <w:left w:val="none" w:sz="0" w:space="0" w:color="auto"/>
        <w:bottom w:val="none" w:sz="0" w:space="0" w:color="auto"/>
        <w:right w:val="none" w:sz="0" w:space="0" w:color="auto"/>
      </w:divBdr>
    </w:div>
    <w:div w:id="15324982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6027</Words>
  <Characters>36162</Characters>
  <Application>Microsoft Office Word</Application>
  <DocSecurity>0</DocSecurity>
  <Lines>301</Lines>
  <Paragraphs>84</Paragraphs>
  <ScaleCrop>false</ScaleCrop>
  <Company>Hewlett-Packard Company</Company>
  <LinksUpToDate>false</LinksUpToDate>
  <CharactersWithSpaces>42105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Gosp</dc:title>
  <dc:creator>ANETA DURAJ</dc:creator>
  <cp:lastModifiedBy>Kasia</cp:lastModifiedBy>
  <cp:revision>2</cp:revision>
  <cp:lastPrinted>2017-03-01T19:52:00Z</cp:lastPrinted>
  <dcterms:created xsi:type="dcterms:W3CDTF">2017-03-07T10:16:00Z</dcterms:created>
  <dcterms:modified xsi:type="dcterms:W3CDTF">2017-03-07T10:16:00Z</dcterms:modified>
</cp:coreProperties>
</file>