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rFonts w:ascii="Calibri" w:cs="Calibri" w:eastAsia="Calibri" w:hAnsi="Calibri"/>
          <w:color w:val="1f497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f497d"/>
          <w:sz w:val="24"/>
          <w:szCs w:val="24"/>
          <w:rtl w:val="0"/>
        </w:rPr>
        <w:t xml:space="preserve">KARTA ZGŁOSZENIA // </w:t>
      </w:r>
      <w:r w:rsidDel="00000000" w:rsidR="00000000" w:rsidRPr="00000000">
        <w:rPr>
          <w:rFonts w:ascii="Arial" w:cs="Arial" w:eastAsia="Arial" w:hAnsi="Arial"/>
          <w:color w:val="1f497d"/>
          <w:sz w:val="20"/>
          <w:szCs w:val="20"/>
          <w:rtl w:val="0"/>
        </w:rPr>
        <w:t xml:space="preserve">KONKURS FOTOGRAFICZNY// </w:t>
      </w:r>
      <w:r w:rsidDel="00000000" w:rsidR="00000000" w:rsidRPr="00000000">
        <w:rPr>
          <w:rFonts w:ascii="Calibri" w:cs="Calibri" w:eastAsia="Calibri" w:hAnsi="Calibri"/>
          <w:color w:val="1f497d"/>
          <w:sz w:val="20"/>
          <w:szCs w:val="20"/>
          <w:rtl w:val="0"/>
        </w:rPr>
        <w:t xml:space="preserve">”Legenda Morska w Obiektywie”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5581015</wp:posOffset>
            </wp:positionH>
            <wp:positionV relativeFrom="paragraph">
              <wp:posOffset>-118109</wp:posOffset>
            </wp:positionV>
            <wp:extent cx="501945" cy="1127052"/>
            <wp:effectExtent b="0" l="0" r="0" t="0"/>
            <wp:wrapNone/>
            <wp:docPr descr="10_logo_legenda_morska_big.jpg" id="1" name="image1.jpg"/>
            <a:graphic>
              <a:graphicData uri="http://schemas.openxmlformats.org/drawingml/2006/picture">
                <pic:pic>
                  <pic:nvPicPr>
                    <pic:cNvPr descr="10_logo_legenda_morska_big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45" cy="1127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b w:val="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IMIĘ I NAZWISKO:</w:t>
      </w:r>
      <w:r w:rsidDel="00000000" w:rsidR="00000000" w:rsidRPr="00000000">
        <w:rPr>
          <w:b w:val="0"/>
          <w:sz w:val="18"/>
          <w:szCs w:val="18"/>
          <w:rtl w:val="0"/>
        </w:rPr>
        <w:t xml:space="preserve">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GODŁO (5 ZNAKOWE):</w:t>
      </w:r>
      <w:r w:rsidDel="00000000" w:rsidR="00000000" w:rsidRPr="00000000">
        <w:rPr>
          <w:sz w:val="18"/>
          <w:szCs w:val="18"/>
          <w:rtl w:val="0"/>
        </w:rPr>
        <w:t xml:space="preserve">………………………………....…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rFonts w:ascii="Arial" w:cs="Arial" w:eastAsia="Arial" w:hAnsi="Arial"/>
          <w:b w:val="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ADRES:</w:t>
      </w:r>
      <w:r w:rsidDel="00000000" w:rsidR="00000000" w:rsidRPr="00000000">
        <w:rPr>
          <w:b w:val="0"/>
          <w:sz w:val="18"/>
          <w:szCs w:val="18"/>
          <w:rtl w:val="0"/>
        </w:rPr>
        <w:t xml:space="preserve">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……………………………………………      ………………………………………................…...........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TELEFON                                                        E-MAIL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ILOŚĆ ZGŁOSZONYCH ZDJĘĆ </w:t>
      </w:r>
      <w:r w:rsidDel="00000000" w:rsidR="00000000" w:rsidRPr="00000000">
        <w:rPr>
          <w:sz w:val="18"/>
          <w:szCs w:val="18"/>
          <w:rtl w:val="0"/>
        </w:rPr>
        <w:t xml:space="preserve">.................  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szt.   MIEJSCE  oraz DATA WYKONANIA FOTOGRAFII: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 ………………………………………………………………………………………………...</w:t>
      </w:r>
    </w:p>
    <w:p w:rsidR="00000000" w:rsidDel="00000000" w:rsidP="00000000" w:rsidRDefault="00000000" w:rsidRPr="00000000" w14:paraId="0000000F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 …………………………….......................................................................................................</w:t>
      </w:r>
    </w:p>
    <w:p w:rsidR="00000000" w:rsidDel="00000000" w:rsidP="00000000" w:rsidRDefault="00000000" w:rsidRPr="00000000" w14:paraId="00000010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 ………………………………………………………………………………………………...</w:t>
      </w:r>
    </w:p>
    <w:p w:rsidR="00000000" w:rsidDel="00000000" w:rsidP="00000000" w:rsidRDefault="00000000" w:rsidRPr="00000000" w14:paraId="00000011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 ………………………………………………………………………………………………...</w:t>
      </w:r>
    </w:p>
    <w:p w:rsidR="00000000" w:rsidDel="00000000" w:rsidP="00000000" w:rsidRDefault="00000000" w:rsidRPr="00000000" w14:paraId="00000012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 ………………………………………………………………………………………………...</w:t>
      </w:r>
    </w:p>
    <w:p w:rsidR="00000000" w:rsidDel="00000000" w:rsidP="00000000" w:rsidRDefault="00000000" w:rsidRPr="00000000" w14:paraId="00000013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 ………………………………………………………………………………………………...</w:t>
      </w:r>
    </w:p>
    <w:p w:rsidR="00000000" w:rsidDel="00000000" w:rsidP="00000000" w:rsidRDefault="00000000" w:rsidRPr="00000000" w14:paraId="00000014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7. ………………………………………………………………………………………………...</w:t>
      </w:r>
    </w:p>
    <w:p w:rsidR="00000000" w:rsidDel="00000000" w:rsidP="00000000" w:rsidRDefault="00000000" w:rsidRPr="00000000" w14:paraId="00000015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8. ………………………………………………………………………………………………...</w:t>
      </w:r>
    </w:p>
    <w:p w:rsidR="00000000" w:rsidDel="00000000" w:rsidP="00000000" w:rsidRDefault="00000000" w:rsidRPr="00000000" w14:paraId="00000016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9. ………………………………………………………………………………………………...</w:t>
      </w:r>
    </w:p>
    <w:p w:rsidR="00000000" w:rsidDel="00000000" w:rsidP="00000000" w:rsidRDefault="00000000" w:rsidRPr="00000000" w14:paraId="00000017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10. ……………………………………………………………………………………………….</w:t>
      </w:r>
    </w:p>
    <w:p w:rsidR="00000000" w:rsidDel="00000000" w:rsidP="00000000" w:rsidRDefault="00000000" w:rsidRPr="00000000" w14:paraId="00000018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11. ……………………………………………………………………………………………….</w:t>
      </w:r>
    </w:p>
    <w:p w:rsidR="00000000" w:rsidDel="00000000" w:rsidP="00000000" w:rsidRDefault="00000000" w:rsidRPr="00000000" w14:paraId="00000019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12. ……………………………………………………………………………………………….</w:t>
      </w:r>
    </w:p>
    <w:p w:rsidR="00000000" w:rsidDel="00000000" w:rsidP="00000000" w:rsidRDefault="00000000" w:rsidRPr="00000000" w14:paraId="0000001A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13. ……………………………………………………………………………………………….</w:t>
      </w:r>
    </w:p>
    <w:p w:rsidR="00000000" w:rsidDel="00000000" w:rsidP="00000000" w:rsidRDefault="00000000" w:rsidRPr="00000000" w14:paraId="0000001B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14. ……………………………………………………………………………………………….</w:t>
      </w:r>
    </w:p>
    <w:p w:rsidR="00000000" w:rsidDel="00000000" w:rsidP="00000000" w:rsidRDefault="00000000" w:rsidRPr="00000000" w14:paraId="0000001C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15. ……………………………………………………………………………………………….</w:t>
      </w:r>
    </w:p>
    <w:p w:rsidR="00000000" w:rsidDel="00000000" w:rsidP="00000000" w:rsidRDefault="00000000" w:rsidRPr="00000000" w14:paraId="0000001D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16. ……………………………………………………………………………………………….</w:t>
      </w:r>
    </w:p>
    <w:p w:rsidR="00000000" w:rsidDel="00000000" w:rsidP="00000000" w:rsidRDefault="00000000" w:rsidRPr="00000000" w14:paraId="0000001E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17. ……………………………………………………………………………………………….</w:t>
      </w:r>
    </w:p>
    <w:p w:rsidR="00000000" w:rsidDel="00000000" w:rsidP="00000000" w:rsidRDefault="00000000" w:rsidRPr="00000000" w14:paraId="0000001F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18. ……………………………………………………………………………………………….</w:t>
      </w:r>
    </w:p>
    <w:p w:rsidR="00000000" w:rsidDel="00000000" w:rsidP="00000000" w:rsidRDefault="00000000" w:rsidRPr="00000000" w14:paraId="00000020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19. ……………………………………………………………………………………………….</w:t>
      </w:r>
    </w:p>
    <w:p w:rsidR="00000000" w:rsidDel="00000000" w:rsidP="00000000" w:rsidRDefault="00000000" w:rsidRPr="00000000" w14:paraId="00000021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20. ……………………………………………………………………………………………….</w:t>
      </w:r>
    </w:p>
    <w:p w:rsidR="00000000" w:rsidDel="00000000" w:rsidP="00000000" w:rsidRDefault="00000000" w:rsidRPr="00000000" w14:paraId="00000022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21. ……………………………………………………………………………………………….</w:t>
        <w:br w:type="textWrapping"/>
      </w:r>
    </w:p>
    <w:p w:rsidR="00000000" w:rsidDel="00000000" w:rsidP="00000000" w:rsidRDefault="00000000" w:rsidRPr="00000000" w14:paraId="00000023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22. ……………………………………………………………………………………………….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br w:type="textWrapping"/>
      </w:r>
      <w:r w:rsidDel="00000000" w:rsidR="00000000" w:rsidRPr="00000000">
        <w:rPr>
          <w:sz w:val="18"/>
          <w:szCs w:val="18"/>
          <w:rtl w:val="0"/>
        </w:rPr>
        <w:br w:type="textWrapping"/>
        <w:t xml:space="preserve">23. ……………………………………………………………………………………………….</w:t>
      </w:r>
    </w:p>
    <w:p w:rsidR="00000000" w:rsidDel="00000000" w:rsidP="00000000" w:rsidRDefault="00000000" w:rsidRPr="00000000" w14:paraId="00000024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br w:type="textWrapping"/>
        <w:t xml:space="preserve">24. ……………………………………………………………………………………………….</w:t>
        <w:br w:type="textWrapping"/>
        <w:t xml:space="preserve">25. ……………………………………………………………………………………………….</w:t>
        <w:br w:type="textWrapping"/>
      </w:r>
    </w:p>
    <w:p w:rsidR="00000000" w:rsidDel="00000000" w:rsidP="00000000" w:rsidRDefault="00000000" w:rsidRPr="00000000" w14:paraId="00000025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26. ……………………………………………………………………………………………….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br w:type="textWrapping"/>
      </w:r>
      <w:r w:rsidDel="00000000" w:rsidR="00000000" w:rsidRPr="00000000">
        <w:rPr>
          <w:sz w:val="18"/>
          <w:szCs w:val="18"/>
          <w:rtl w:val="0"/>
        </w:rPr>
        <w:t xml:space="preserve">27. ……………………………………………………………………………………………….</w:t>
        <w:br w:type="textWrapping"/>
        <w:t xml:space="preserve">28. ……………………………………………………………………………………………….</w:t>
      </w:r>
    </w:p>
    <w:p w:rsidR="00000000" w:rsidDel="00000000" w:rsidP="00000000" w:rsidRDefault="00000000" w:rsidRPr="00000000" w14:paraId="00000026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29……………………………………………………………………………………………….</w:t>
      </w:r>
    </w:p>
    <w:p w:rsidR="00000000" w:rsidDel="00000000" w:rsidP="00000000" w:rsidRDefault="00000000" w:rsidRPr="00000000" w14:paraId="00000027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30……………………………………………………………………………………………….</w:t>
      </w:r>
    </w:p>
    <w:p w:rsidR="00000000" w:rsidDel="00000000" w:rsidP="00000000" w:rsidRDefault="00000000" w:rsidRPr="00000000" w14:paraId="00000028">
      <w:pPr>
        <w:spacing w:line="36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Oświadczam, że jestem właścicielem praw autorskich zdjęć nadesłanych na konkurs fotograficzny pt. ”Legenda Morska w Obiektywie 2023" realizowany przez Agencję Rozwoju Gdyni Sp. z o.o. i wyrażam zgodę na ich wykorzystanie zgodnie z regulaminem konkursu fotograficznego „Legenda Morska w Obiektywie 2023"  Wyrażam zgodę na przetwarzanie danych osobowych zgodnie z załączoną Klauzulą informacyjną. Przetwarzanie moich danych będzie realizowane w zakresie przeprowadzenia konkursu oraz promocją projektu Legenda Morska w Obiektywie 2023"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4956" w:firstLine="0"/>
        <w:jc w:val="righ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………………............….....…………….</w:t>
      </w:r>
    </w:p>
    <w:p w:rsidR="00000000" w:rsidDel="00000000" w:rsidP="00000000" w:rsidRDefault="00000000" w:rsidRPr="00000000" w14:paraId="0000002C">
      <w:pPr>
        <w:ind w:left="4956" w:firstLine="707.9999999999995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Data i podpis</w:t>
      </w:r>
    </w:p>
    <w:p w:rsidR="00000000" w:rsidDel="00000000" w:rsidP="00000000" w:rsidRDefault="00000000" w:rsidRPr="00000000" w14:paraId="0000002D">
      <w:pPr>
        <w:ind w:left="4956" w:firstLine="707.9999999999995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4956" w:firstLine="707.9999999999995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Klauzula informacyjna dla uczestników projektów i konkursów 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Zgodnie z art. 13 ust. 1 i ust. 2 ogólnego rozporządzenia o ochronie danych osobowych z dnia 27 kwietnia 2016 r. informujemy, iż: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709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Administratorem Pani/Pana danych osobowych jest Agencja Rozwoju Gdyni Spółka z ograniczoną odpowiedzialnością z siedzibą przy ul. Armii Krajowej 24, 81-372 Gdynia;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09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Pani/Pana dane osobowe przetwarzane będą na potrzeby realizacji projektu/przeprowadzenia konkursu, jak również na potrzeby wypełnienia przez administratora obowiązków wynikających z obowiązujących przepisów, w szczególności przepisów podatkowo-księgowych, tj.  na podstawie art. 6 ust 1 pkt b) i c)  ogólnego rozporządzenia o ochronie danych osobowych z dnia 27 kwietnia 2016 r.,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360" w:lineRule="auto"/>
        <w:ind w:left="709" w:hanging="360"/>
        <w:jc w:val="both"/>
        <w:rPr>
          <w:rFonts w:ascii="Calibri" w:cs="Calibri" w:eastAsia="Calibri" w:hAnsi="Calibri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Podanie przez Pana/Panią danych osobowych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w zakresie niezbędnym do realizacji projektu/przeprowadzenia konkursu oraz prowadzenia rozliczeń z nim związanych jest obowiązkowe, a w pozostałym zakresie jest dobrowolne.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360" w:lineRule="auto"/>
        <w:ind w:left="709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222222"/>
          <w:sz w:val="20"/>
          <w:szCs w:val="20"/>
          <w:rtl w:val="0"/>
        </w:rPr>
        <w:t xml:space="preserve">Podane przez Panią/Pana dane osobowe będą udostępniane następującym odbiorcom: (podmiotom upoważnionym na podstawie powszechnie obowiązujących przepisów prawa) Gminie Miasta Gdyni, Patronom medialnym konkursu.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Podane przez Panią/Pana dane osobowe nie będą przekazywane do państwa trzeciego,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Posiada Pani/Pan prawo dostępu do treści swoich danych oraz prawo ich sprostowania, usunięcia, ograniczenia przetwarzania, prawo do przenoszenia danych oraz prawo wniesienia sprzeciwu.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Posiada Pan/Pani prawo wniesienia skargi do organu nadzorczego, gdy uzna Pani/Pan, iż przetwarzanie danych osobowych Pani/Pana dotyczących narusza przepisy ogólnego rozporządzenia o ochronie danych osobowych z dnia 27 kwietnia 2016 r.,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Pani/Pana dane osobowe będą przechowywane przez okres realizacji projektu/konkursu, a dodatkowo przez  w którym Administrator jest zobowiązany do ich przechowywania na podstawie powszechnie obowiązujących przepisów prawa lub na podstawie decyzji organizatora konkursu.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360" w:lineRule="auto"/>
        <w:ind w:left="709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222222"/>
          <w:sz w:val="20"/>
          <w:szCs w:val="20"/>
          <w:rtl w:val="0"/>
        </w:rPr>
        <w:t xml:space="preserve">Pani/Pana dane nie będą przetwarzane w sposób zautomatyzowany w tym również w formie profilowania.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4956" w:firstLine="707.9999999999995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426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